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E6932">
        <w:rPr>
          <w:rFonts w:ascii="Times New Roman" w:hAnsi="Times New Roman"/>
          <w:sz w:val="24"/>
          <w:szCs w:val="24"/>
          <w:lang w:eastAsia="pl-PL"/>
        </w:rPr>
        <w:t>Lublin</w:t>
      </w:r>
      <w:r w:rsidR="00F80ED5" w:rsidRPr="00EE6932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EE69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C30C9">
        <w:rPr>
          <w:rFonts w:ascii="Times New Roman" w:hAnsi="Times New Roman"/>
          <w:sz w:val="24"/>
          <w:szCs w:val="24"/>
          <w:lang w:eastAsia="pl-PL"/>
        </w:rPr>
        <w:t>1</w:t>
      </w:r>
      <w:r w:rsidR="006E26BF">
        <w:rPr>
          <w:rFonts w:ascii="Times New Roman" w:hAnsi="Times New Roman"/>
          <w:sz w:val="24"/>
          <w:szCs w:val="24"/>
          <w:lang w:eastAsia="pl-PL"/>
        </w:rPr>
        <w:t>2</w:t>
      </w:r>
      <w:r w:rsidR="00992E3E">
        <w:rPr>
          <w:rFonts w:ascii="Times New Roman" w:hAnsi="Times New Roman"/>
          <w:sz w:val="24"/>
          <w:szCs w:val="24"/>
          <w:lang w:eastAsia="pl-PL"/>
        </w:rPr>
        <w:t>.</w:t>
      </w:r>
      <w:r w:rsidR="00A1401A">
        <w:rPr>
          <w:rFonts w:ascii="Times New Roman" w:hAnsi="Times New Roman"/>
          <w:sz w:val="24"/>
          <w:szCs w:val="24"/>
        </w:rPr>
        <w:t>02.2016</w:t>
      </w:r>
      <w:r w:rsidR="00EE6932">
        <w:rPr>
          <w:rFonts w:ascii="Times New Roman" w:hAnsi="Times New Roman"/>
          <w:sz w:val="24"/>
          <w:szCs w:val="24"/>
        </w:rPr>
        <w:t xml:space="preserve"> r.</w:t>
      </w: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1401A" w:rsidRDefault="00A1401A" w:rsidP="00A1401A">
      <w:pPr>
        <w:spacing w:before="240" w:after="0" w:line="240" w:lineRule="auto"/>
        <w:ind w:right="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01A">
        <w:rPr>
          <w:rFonts w:ascii="Times New Roman" w:eastAsia="Times New Roman" w:hAnsi="Times New Roman"/>
          <w:b/>
          <w:sz w:val="24"/>
          <w:szCs w:val="24"/>
          <w:lang w:eastAsia="pl-PL"/>
        </w:rPr>
        <w:t>Dotyczy: postępowania o udzielenie zamówienia publicznego prowadzonego w trybie przetargu nieograniczonego na dostawę wraz z montażem sprzętu i aparatury naukowo-badawczej dla jednostek organizacyjnych Uniwersytetu Przyrodniczego w Lu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blinie z podziałem na 25 części, w zakresie: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A140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części 3</w:t>
      </w:r>
      <w:r w:rsidRPr="00A1401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Inkubator dla Katedry Biologicznych Podstaw Produkcji Zwierzęcej,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>części 9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- Waga do ważenia zwierząt domowych dla Katedry i Kliniki Chirurgii Zwierząt,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>części 13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- Reflektometr optyczny dla Katedry Biotechnologii, Żywienia Człowieka i Towaroznawstwa Żywności,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>części 14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>Mikrowirówka</w:t>
      </w:r>
      <w:proofErr w:type="spellEnd"/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dla Katedry Biotechnologii, Żywienia Człowieka i Towaroznawstwa Żywności,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>części 15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- Mikroskop stereoskopowy 8 szt. dla Instytutu Genetyki, Hodowli i Biotechnologii Roślin,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>części 16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- System nawigacji GPS dla Instytutu Genetyki, Hodowli i Biotechnologii Roślin, 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>części 17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– Średnicomierz manualny 6 szt. dla Instytutu Genetyki, Hodowli i Biotechnologii Roślin, 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części 18 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>– Kompas magnetyczny 4 szt. dla Instytutu Genetyki, Hodowli i Biotechnologii Roślin,</w:t>
      </w:r>
    </w:p>
    <w:p w:rsidR="00A1401A" w:rsidRPr="00A1401A" w:rsidRDefault="00A1401A" w:rsidP="00A1401A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1401A">
        <w:rPr>
          <w:rFonts w:ascii="Times New Roman" w:eastAsia="Times New Roman" w:hAnsi="Times New Roman"/>
          <w:b/>
          <w:sz w:val="24"/>
          <w:szCs w:val="24"/>
          <w:lang w:eastAsia="ar-SA"/>
        </w:rPr>
        <w:t>części 19</w:t>
      </w:r>
      <w:r w:rsidRPr="00A1401A">
        <w:rPr>
          <w:rFonts w:ascii="Times New Roman" w:eastAsia="Times New Roman" w:hAnsi="Times New Roman"/>
          <w:sz w:val="24"/>
          <w:szCs w:val="24"/>
          <w:lang w:eastAsia="ar-SA"/>
        </w:rPr>
        <w:t xml:space="preserve"> – Wysokościomierz 6 szt. dla Instytutu Genetyki, Hodowli i Biotechnologii Roślin,</w:t>
      </w:r>
    </w:p>
    <w:p w:rsidR="00FD5986" w:rsidRDefault="00FD5986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</w:t>
      </w:r>
      <w:r w:rsidR="00992E3E">
        <w:rPr>
          <w:rFonts w:ascii="Times New Roman" w:hAnsi="Times New Roman"/>
          <w:sz w:val="24"/>
          <w:szCs w:val="24"/>
          <w:lang w:eastAsia="pl-PL"/>
        </w:rPr>
        <w:t xml:space="preserve">amówienia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264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401A">
        <w:rPr>
          <w:rFonts w:ascii="Times New Roman" w:hAnsi="Times New Roman"/>
          <w:sz w:val="24"/>
          <w:szCs w:val="24"/>
          <w:lang w:eastAsia="pl-PL"/>
        </w:rPr>
        <w:t>3, 9, 13, 14, 15, 16, 17, 18, 19</w:t>
      </w:r>
      <w:r w:rsidR="008264C6" w:rsidRPr="009C0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2E3E">
        <w:rPr>
          <w:rFonts w:ascii="Times New Roman" w:hAnsi="Times New Roman"/>
          <w:sz w:val="24"/>
          <w:szCs w:val="24"/>
          <w:lang w:eastAsia="pl-PL"/>
        </w:rPr>
        <w:t xml:space="preserve">zostało unieważnione </w:t>
      </w:r>
      <w:r w:rsidRPr="009C058B">
        <w:rPr>
          <w:rFonts w:ascii="Times New Roman" w:hAnsi="Times New Roman"/>
          <w:sz w:val="24"/>
          <w:szCs w:val="24"/>
          <w:lang w:eastAsia="pl-PL"/>
        </w:rPr>
        <w:t>na podstawie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art. 93 ust. 1 pkt. 1 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>ustawy z dnia 29 stycznia 2004 r</w:t>
      </w:r>
      <w:r w:rsidR="009B4CD6">
        <w:rPr>
          <w:rFonts w:ascii="Times New Roman" w:hAnsi="Times New Roman"/>
          <w:sz w:val="24"/>
          <w:szCs w:val="24"/>
          <w:lang w:eastAsia="pl-PL"/>
        </w:rPr>
        <w:t>.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="009B4CD6"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9B4CD6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>)</w:t>
      </w:r>
      <w:r w:rsidR="009B4CD6">
        <w:rPr>
          <w:rFonts w:ascii="Times New Roman" w:hAnsi="Times New Roman"/>
          <w:sz w:val="24"/>
          <w:szCs w:val="24"/>
          <w:lang w:eastAsia="pl-PL"/>
        </w:rPr>
        <w:t>,</w:t>
      </w:r>
      <w:r w:rsidR="009B4CD6"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BA5DF8" w:rsidP="00A140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zakresie części 14, 16, 17, 18 </w:t>
      </w:r>
      <w:r w:rsidR="00A1401A" w:rsidRPr="00A140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92E3E"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="007A0188" w:rsidRPr="009C058B">
        <w:rPr>
          <w:rFonts w:ascii="Times New Roman" w:hAnsi="Times New Roman"/>
          <w:sz w:val="24"/>
          <w:szCs w:val="24"/>
          <w:lang w:eastAsia="pl-PL"/>
        </w:rPr>
        <w:t xml:space="preserve">postępowania </w:t>
      </w:r>
      <w:r w:rsidR="007A0188" w:rsidRPr="0015576D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AA46CA">
        <w:rPr>
          <w:rFonts w:ascii="Times New Roman" w:hAnsi="Times New Roman"/>
          <w:sz w:val="24"/>
          <w:szCs w:val="24"/>
          <w:lang w:eastAsia="pl-PL"/>
        </w:rPr>
        <w:t>upływu</w:t>
      </w:r>
      <w:r w:rsidR="00992E3E">
        <w:rPr>
          <w:rFonts w:ascii="Times New Roman" w:hAnsi="Times New Roman"/>
          <w:sz w:val="24"/>
          <w:szCs w:val="24"/>
          <w:lang w:eastAsia="pl-PL"/>
        </w:rPr>
        <w:t xml:space="preserve"> terminu składania ofert </w:t>
      </w:r>
      <w:r w:rsidR="00992E3E" w:rsidRPr="0015576D">
        <w:rPr>
          <w:rFonts w:ascii="Times New Roman" w:hAnsi="Times New Roman"/>
          <w:sz w:val="24"/>
          <w:szCs w:val="24"/>
          <w:lang w:eastAsia="pl-PL"/>
        </w:rPr>
        <w:t xml:space="preserve">nie wpłynęła </w:t>
      </w:r>
      <w:r>
        <w:rPr>
          <w:rFonts w:ascii="Times New Roman" w:hAnsi="Times New Roman"/>
          <w:sz w:val="24"/>
          <w:szCs w:val="24"/>
          <w:lang w:eastAsia="pl-PL"/>
        </w:rPr>
        <w:t>żadna.</w:t>
      </w:r>
    </w:p>
    <w:p w:rsidR="00346DD7" w:rsidRDefault="00BA5DF8" w:rsidP="0034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Natomiast w zakresie części 3, 9, 13, 15, 19</w:t>
      </w:r>
      <w:r w:rsidR="00346DD7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przez wykonawców zostały odrzucone.</w:t>
      </w:r>
    </w:p>
    <w:p w:rsidR="00346DD7" w:rsidRPr="00346DD7" w:rsidRDefault="00346DD7" w:rsidP="0034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2B098F" w:rsidRDefault="002B098F" w:rsidP="002B09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</w:rPr>
        <w:t>Prof. dr hab. Marian Wesołowski - REKTOR</w:t>
      </w:r>
    </w:p>
    <w:p w:rsidR="006E26BF" w:rsidRDefault="006E26BF" w:rsidP="002B09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6E26BF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336"/>
      <w:docPartObj>
        <w:docPartGallery w:val="Page Numbers (Bottom of Page)"/>
        <w:docPartUnique/>
      </w:docPartObj>
    </w:sdtPr>
    <w:sdtEndPr/>
    <w:sdtContent>
      <w:p w:rsidR="008264C6" w:rsidRDefault="00826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8F">
          <w:rPr>
            <w:noProof/>
          </w:rPr>
          <w:t>1</w:t>
        </w:r>
        <w:r>
          <w:fldChar w:fldCharType="end"/>
        </w:r>
      </w:p>
    </w:sdtContent>
  </w:sdt>
  <w:p w:rsidR="007A0188" w:rsidRPr="00951A41" w:rsidRDefault="007A0188" w:rsidP="008264C6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A" w:rsidRDefault="00A1401A" w:rsidP="00E17280">
    <w:pPr>
      <w:tabs>
        <w:tab w:val="center" w:pos="4536"/>
      </w:tabs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</w:t>
    </w:r>
    <w:r w:rsidR="00A1401A">
      <w:rPr>
        <w:rFonts w:ascii="Times New Roman" w:hAnsi="Times New Roman"/>
        <w:sz w:val="24"/>
        <w:szCs w:val="24"/>
      </w:rPr>
      <w:t>9</w:t>
    </w:r>
    <w:r w:rsidRPr="00E17280">
      <w:rPr>
        <w:rFonts w:ascii="Times New Roman" w:hAnsi="Times New Roman"/>
        <w:sz w:val="24"/>
        <w:szCs w:val="24"/>
      </w:rPr>
      <w:t>/201</w:t>
    </w:r>
    <w:r w:rsidR="00430547">
      <w:rPr>
        <w:rFonts w:ascii="Times New Roman" w:hAnsi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E5E44"/>
    <w:rsid w:val="001F4012"/>
    <w:rsid w:val="0020080C"/>
    <w:rsid w:val="002030A1"/>
    <w:rsid w:val="002B098F"/>
    <w:rsid w:val="002C58A7"/>
    <w:rsid w:val="00307020"/>
    <w:rsid w:val="00342818"/>
    <w:rsid w:val="00346DD7"/>
    <w:rsid w:val="003607C4"/>
    <w:rsid w:val="00382C41"/>
    <w:rsid w:val="003B7FEA"/>
    <w:rsid w:val="003C24C1"/>
    <w:rsid w:val="003C44B7"/>
    <w:rsid w:val="004213EA"/>
    <w:rsid w:val="004268BA"/>
    <w:rsid w:val="00430547"/>
    <w:rsid w:val="004356A6"/>
    <w:rsid w:val="00445E8F"/>
    <w:rsid w:val="004514CD"/>
    <w:rsid w:val="00467C9B"/>
    <w:rsid w:val="004C4CAF"/>
    <w:rsid w:val="004F1EFF"/>
    <w:rsid w:val="00514A3E"/>
    <w:rsid w:val="005B7DAD"/>
    <w:rsid w:val="005C30C9"/>
    <w:rsid w:val="005C5E55"/>
    <w:rsid w:val="005D5F90"/>
    <w:rsid w:val="00671B26"/>
    <w:rsid w:val="00680424"/>
    <w:rsid w:val="006E26BF"/>
    <w:rsid w:val="006F1575"/>
    <w:rsid w:val="007013F8"/>
    <w:rsid w:val="00791E51"/>
    <w:rsid w:val="007A0188"/>
    <w:rsid w:val="007D4553"/>
    <w:rsid w:val="008264C6"/>
    <w:rsid w:val="00873B04"/>
    <w:rsid w:val="008A4DEC"/>
    <w:rsid w:val="008C2A47"/>
    <w:rsid w:val="009447AE"/>
    <w:rsid w:val="00951A41"/>
    <w:rsid w:val="00992E3E"/>
    <w:rsid w:val="00996375"/>
    <w:rsid w:val="009B4CD6"/>
    <w:rsid w:val="009C058B"/>
    <w:rsid w:val="009C4653"/>
    <w:rsid w:val="009F5B80"/>
    <w:rsid w:val="00A02E17"/>
    <w:rsid w:val="00A1401A"/>
    <w:rsid w:val="00A31C70"/>
    <w:rsid w:val="00A527C6"/>
    <w:rsid w:val="00A613D6"/>
    <w:rsid w:val="00A94C7C"/>
    <w:rsid w:val="00A94DFF"/>
    <w:rsid w:val="00A95E64"/>
    <w:rsid w:val="00AA46CA"/>
    <w:rsid w:val="00AB1A32"/>
    <w:rsid w:val="00AC2DED"/>
    <w:rsid w:val="00AD1CB0"/>
    <w:rsid w:val="00AE46F6"/>
    <w:rsid w:val="00AE4711"/>
    <w:rsid w:val="00B03783"/>
    <w:rsid w:val="00B31B60"/>
    <w:rsid w:val="00BA5DF8"/>
    <w:rsid w:val="00BB353F"/>
    <w:rsid w:val="00BF78D7"/>
    <w:rsid w:val="00C37B47"/>
    <w:rsid w:val="00CD0465"/>
    <w:rsid w:val="00CD5C47"/>
    <w:rsid w:val="00CF02C3"/>
    <w:rsid w:val="00D1260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EE6932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6</cp:revision>
  <cp:lastPrinted>2016-02-11T10:56:00Z</cp:lastPrinted>
  <dcterms:created xsi:type="dcterms:W3CDTF">2016-02-08T12:13:00Z</dcterms:created>
  <dcterms:modified xsi:type="dcterms:W3CDTF">2016-02-11T10:56:00Z</dcterms:modified>
</cp:coreProperties>
</file>