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F0" w:rsidRPr="00DD3CD1" w:rsidRDefault="008910F0" w:rsidP="004C08E1">
      <w:pPr>
        <w:jc w:val="right"/>
        <w:rPr>
          <w:rFonts w:ascii="Calibri" w:hAnsi="Calibri" w:cs="Calibri"/>
          <w:b/>
          <w:sz w:val="24"/>
          <w:szCs w:val="28"/>
        </w:rPr>
      </w:pPr>
      <w:r w:rsidRPr="00DD3CD1">
        <w:rPr>
          <w:rFonts w:ascii="Calibri" w:hAnsi="Calibri" w:cs="Calibri"/>
          <w:b/>
          <w:sz w:val="24"/>
          <w:szCs w:val="28"/>
        </w:rPr>
        <w:t>Załącznik nr 6A</w:t>
      </w:r>
      <w:r>
        <w:rPr>
          <w:rFonts w:ascii="Calibri" w:hAnsi="Calibri" w:cs="Calibri"/>
          <w:b/>
          <w:sz w:val="24"/>
          <w:szCs w:val="28"/>
        </w:rPr>
        <w:t xml:space="preserve"> do SIWZ</w:t>
      </w:r>
    </w:p>
    <w:p w:rsidR="008910F0" w:rsidRDefault="008910F0" w:rsidP="00717820">
      <w:pPr>
        <w:jc w:val="center"/>
        <w:rPr>
          <w:rFonts w:ascii="Calibri" w:hAnsi="Calibri"/>
          <w:b/>
          <w:sz w:val="24"/>
          <w:szCs w:val="24"/>
        </w:rPr>
      </w:pPr>
    </w:p>
    <w:p w:rsidR="008910F0" w:rsidRPr="008256BA" w:rsidRDefault="008910F0" w:rsidP="00717820">
      <w:pPr>
        <w:jc w:val="center"/>
        <w:rPr>
          <w:rFonts w:ascii="Calibri" w:hAnsi="Calibri"/>
          <w:b/>
          <w:sz w:val="24"/>
          <w:szCs w:val="24"/>
        </w:rPr>
      </w:pPr>
      <w:r w:rsidRPr="008256BA">
        <w:rPr>
          <w:rFonts w:ascii="Calibri" w:hAnsi="Calibri"/>
          <w:b/>
          <w:sz w:val="24"/>
          <w:szCs w:val="24"/>
        </w:rPr>
        <w:t>OPIS PRZEDMIO</w:t>
      </w:r>
      <w:r>
        <w:rPr>
          <w:rFonts w:ascii="Calibri" w:hAnsi="Calibri"/>
          <w:b/>
          <w:sz w:val="24"/>
          <w:szCs w:val="24"/>
        </w:rPr>
        <w:t>TU ZAMÓWIENIA (DOTYCZY CZĘŚCI 6</w:t>
      </w:r>
      <w:r w:rsidRPr="008256BA">
        <w:rPr>
          <w:rFonts w:ascii="Calibri" w:hAnsi="Calibri"/>
          <w:b/>
          <w:sz w:val="24"/>
          <w:szCs w:val="24"/>
        </w:rPr>
        <w:t>)</w:t>
      </w:r>
    </w:p>
    <w:p w:rsidR="008910F0" w:rsidRPr="004C08E1" w:rsidRDefault="008910F0" w:rsidP="004C08E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pl-PL"/>
        </w:rPr>
      </w:pPr>
      <w:r w:rsidRPr="004C08E1">
        <w:rPr>
          <w:rFonts w:ascii="Calibri" w:hAnsi="Calibri"/>
          <w:sz w:val="20"/>
          <w:szCs w:val="20"/>
          <w:lang w:val="pl-PL"/>
        </w:rPr>
        <w:t>Przedmiotem zamówienia jest dostawa oprogramowania Image-Pro Analyzer 3D lub oprogramowanie równoważne*</w:t>
      </w:r>
    </w:p>
    <w:p w:rsidR="008910F0" w:rsidRPr="00F1436D" w:rsidRDefault="008910F0" w:rsidP="004C08E1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pl-PL"/>
        </w:rPr>
      </w:pPr>
      <w:r w:rsidRPr="00E03739">
        <w:rPr>
          <w:rFonts w:ascii="Calibri" w:hAnsi="Calibri"/>
          <w:sz w:val="20"/>
          <w:szCs w:val="20"/>
          <w:lang w:val="pl-PL"/>
        </w:rPr>
        <w:t xml:space="preserve">Zamawiający wymaga dołączenia </w:t>
      </w:r>
      <w:r>
        <w:rPr>
          <w:rFonts w:ascii="Calibri" w:hAnsi="Calibri"/>
          <w:sz w:val="20"/>
          <w:szCs w:val="20"/>
          <w:lang w:val="pl-PL"/>
        </w:rPr>
        <w:t xml:space="preserve">nośników odpowiednich kluczy oprogramowania i </w:t>
      </w:r>
      <w:r w:rsidRPr="00E03739">
        <w:rPr>
          <w:rFonts w:ascii="Calibri" w:hAnsi="Calibri"/>
          <w:sz w:val="20"/>
          <w:szCs w:val="20"/>
          <w:lang w:val="pl-PL"/>
        </w:rPr>
        <w:t xml:space="preserve">certyfikatu autentyczności wraz z numerem licencji. </w:t>
      </w:r>
      <w:r>
        <w:rPr>
          <w:rFonts w:ascii="Calibri" w:hAnsi="Calibri"/>
          <w:sz w:val="20"/>
          <w:szCs w:val="20"/>
          <w:lang w:val="pl-PL"/>
        </w:rPr>
        <w:t>D</w:t>
      </w:r>
      <w:r w:rsidRPr="00E03739">
        <w:rPr>
          <w:rFonts w:ascii="Calibri" w:hAnsi="Calibri"/>
          <w:sz w:val="20"/>
          <w:szCs w:val="20"/>
          <w:lang w:val="pl-PL"/>
        </w:rPr>
        <w:t xml:space="preserve">opuszcza się, by </w:t>
      </w:r>
      <w:r>
        <w:rPr>
          <w:rFonts w:ascii="Calibri" w:hAnsi="Calibri"/>
          <w:sz w:val="20"/>
          <w:szCs w:val="20"/>
          <w:lang w:val="pl-PL"/>
        </w:rPr>
        <w:t>klucze oprogramowania jak i</w:t>
      </w:r>
      <w:r w:rsidRPr="00E03739">
        <w:rPr>
          <w:rFonts w:ascii="Calibri" w:hAnsi="Calibri"/>
          <w:sz w:val="20"/>
          <w:szCs w:val="20"/>
          <w:lang w:val="pl-PL"/>
        </w:rPr>
        <w:t xml:space="preserve"> pliki instalacyjne programów zostały przekazane Zamawiającemu droga elektroniczną i/ lub za pomocą dedykowanej witryny producenta oprogramowania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8910F0" w:rsidRPr="00401F7C" w:rsidRDefault="008910F0" w:rsidP="004C08E1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pl-PL"/>
        </w:rPr>
      </w:pPr>
      <w:r w:rsidRPr="00127836">
        <w:rPr>
          <w:rFonts w:ascii="Calibri" w:hAnsi="Calibri"/>
          <w:sz w:val="20"/>
          <w:szCs w:val="20"/>
          <w:lang w:val="pl-PL"/>
        </w:rPr>
        <w:t>Zamawiający dopuszcza złożenia oferty w ramach licencjonowania grupowego dla sektora edukacyjnego</w:t>
      </w:r>
      <w:r>
        <w:rPr>
          <w:rFonts w:ascii="Calibri" w:hAnsi="Calibri"/>
          <w:sz w:val="20"/>
          <w:szCs w:val="20"/>
          <w:lang w:val="pl-PL"/>
        </w:rPr>
        <w:t>,</w:t>
      </w:r>
    </w:p>
    <w:p w:rsidR="008910F0" w:rsidRPr="00F1436D" w:rsidRDefault="008910F0" w:rsidP="004C08E1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Wykonawca w ramach dostawy zapewni szkolenie dla 4 osób Zamawiającego z zakresu instalacji i obsługi programu,</w:t>
      </w:r>
    </w:p>
    <w:p w:rsidR="008910F0" w:rsidRPr="00AA6D0C" w:rsidRDefault="008910F0" w:rsidP="004C08E1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Użyte w Specyfikacji Technicznej określenia wskazujące na typ, znaki towarowe lub pochodzenie przedmiotu zamówienia należy odczytywać wraz z wyrazami lub równoważne. Nazwy własne są przykładowe, określają klasę produktu i służą ustaleniu standardu - nie wskazują na konkretny wyrób lub konkretnego producenta. Wykonawca oferując przedmiot równoważny do opisanego w specyfikacji jest zobowiązany zachować równoważność w zakresie parametrów użytkowych, funkcjonalnych, gabarytowych i jakościowych, które muszą być na poziomie nie niższym od parametrów wskazanych przez Zamawiającego. Ciężar udowodnienia, że oferowane artykuły są równoważne w stosunku do wymagań określonych przez Zamawiającego spoczywa na składającym ofertę.</w:t>
      </w:r>
    </w:p>
    <w:p w:rsidR="008910F0" w:rsidRPr="00C83098" w:rsidRDefault="008910F0" w:rsidP="00AA6D0C">
      <w:pPr>
        <w:pStyle w:val="ListParagraph"/>
        <w:rPr>
          <w:rFonts w:ascii="Calibri" w:hAnsi="Calibri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2"/>
        <w:gridCol w:w="4766"/>
      </w:tblGrid>
      <w:tr w:rsidR="008910F0" w:rsidRPr="00707C4D" w:rsidTr="006C1989">
        <w:trPr>
          <w:jc w:val="center"/>
        </w:trPr>
        <w:tc>
          <w:tcPr>
            <w:tcW w:w="5000" w:type="pct"/>
            <w:gridSpan w:val="2"/>
            <w:shd w:val="clear" w:color="auto" w:fill="000000"/>
            <w:vAlign w:val="center"/>
          </w:tcPr>
          <w:p w:rsidR="008910F0" w:rsidRPr="00707C4D" w:rsidRDefault="008910F0" w:rsidP="006C1989">
            <w:pPr>
              <w:jc w:val="both"/>
              <w:rPr>
                <w:rFonts w:ascii="Calibri" w:hAnsi="Calibri" w:cs="Calibri"/>
                <w:b/>
                <w:bCs/>
                <w:sz w:val="32"/>
              </w:rPr>
            </w:pPr>
            <w:r w:rsidRPr="00387B94">
              <w:rPr>
                <w:rFonts w:ascii="Calibri" w:hAnsi="Calibri" w:cs="Calibri"/>
                <w:b/>
                <w:bCs/>
                <w:sz w:val="32"/>
              </w:rPr>
              <w:t xml:space="preserve">Opis równoważności oprogramowania </w:t>
            </w:r>
            <w:r w:rsidRPr="004C08E1">
              <w:rPr>
                <w:rFonts w:ascii="Calibri" w:hAnsi="Calibri" w:cs="Calibri"/>
                <w:b/>
                <w:bCs/>
                <w:sz w:val="32"/>
              </w:rPr>
              <w:t>Image-Pro Analyzer 3D</w:t>
            </w:r>
          </w:p>
        </w:tc>
      </w:tr>
      <w:tr w:rsidR="008910F0" w:rsidTr="006C1989">
        <w:trPr>
          <w:jc w:val="center"/>
        </w:trPr>
        <w:tc>
          <w:tcPr>
            <w:tcW w:w="2563" w:type="pct"/>
            <w:vMerge w:val="restart"/>
            <w:vAlign w:val="center"/>
          </w:tcPr>
          <w:p w:rsidR="008910F0" w:rsidRDefault="008910F0" w:rsidP="006C198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Minimalne, wymagane parametry (opis Zamawiającego).</w:t>
            </w:r>
          </w:p>
        </w:tc>
        <w:tc>
          <w:tcPr>
            <w:tcW w:w="2437" w:type="pct"/>
          </w:tcPr>
          <w:p w:rsidR="008910F0" w:rsidRDefault="008910F0" w:rsidP="006C198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1EB6">
              <w:rPr>
                <w:rFonts w:ascii="Calibri" w:hAnsi="Calibri" w:cs="Calibri"/>
                <w:b/>
                <w:bCs/>
              </w:rPr>
              <w:t xml:space="preserve">Opis parametrów </w:t>
            </w:r>
            <w:r>
              <w:rPr>
                <w:rFonts w:ascii="Calibri" w:hAnsi="Calibri" w:cs="Calibri"/>
                <w:b/>
                <w:bCs/>
              </w:rPr>
              <w:t xml:space="preserve">oprogramowania równoważnego </w:t>
            </w:r>
            <w:r w:rsidRPr="00291EB6">
              <w:rPr>
                <w:rFonts w:ascii="Calibri" w:hAnsi="Calibri" w:cs="Calibri"/>
                <w:b/>
                <w:bCs/>
              </w:rPr>
              <w:t xml:space="preserve">zaoferowanego przez Wykonawcę w ramach prowadzonego postępowania </w:t>
            </w:r>
            <w:r>
              <w:rPr>
                <w:rFonts w:ascii="Calibri" w:hAnsi="Calibri" w:cs="Calibri"/>
                <w:b/>
                <w:bCs/>
              </w:rPr>
              <w:t>(tak/nie)</w:t>
            </w:r>
          </w:p>
        </w:tc>
      </w:tr>
      <w:tr w:rsidR="008910F0" w:rsidTr="006C1989">
        <w:trPr>
          <w:jc w:val="center"/>
        </w:trPr>
        <w:tc>
          <w:tcPr>
            <w:tcW w:w="2563" w:type="pct"/>
            <w:vMerge/>
            <w:vAlign w:val="center"/>
          </w:tcPr>
          <w:p w:rsidR="008910F0" w:rsidRDefault="008910F0" w:rsidP="006C198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37" w:type="pct"/>
          </w:tcPr>
          <w:p w:rsidR="008910F0" w:rsidRDefault="008910F0" w:rsidP="006C198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PRODUCENT:</w:t>
            </w:r>
          </w:p>
          <w:p w:rsidR="008910F0" w:rsidRDefault="008910F0" w:rsidP="006C198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MODEL:</w:t>
            </w:r>
          </w:p>
        </w:tc>
      </w:tr>
      <w:tr w:rsidR="008910F0" w:rsidRPr="00202357" w:rsidTr="006C1989">
        <w:trPr>
          <w:jc w:val="center"/>
        </w:trPr>
        <w:tc>
          <w:tcPr>
            <w:tcW w:w="2563" w:type="pct"/>
            <w:vAlign w:val="center"/>
          </w:tcPr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automatyczne wydzielanie w obrazie obiektów, zliczanie obiektów, pomiarów cech obiektów, analizy pomiarów – wyznaczanie statystyki, klasyfikacje, prezentacje graficzne wyników,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składanie monochromatycznych obrazów fluorescencyjnych uzyskanych dla różnych długości fali świetlnej w złożony obraz barwny z możliwością korekcji ewentualnych przesunięć pomiędzy obrazami oraz ustawienia jasności, kontrastu i współczynnika gamma niezależnie dla każdego obrazu składowego,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pomiar współwystępowania substancji znakujących w obrazach fluorescencyjnych,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operowanie sekwencjami obrazów czasowych oraz przestrzennych wzdłuż osi Z,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tworzenie ostrych obrazów z sekwencji obrazów otrzymanych dla różnego położenia płaszczyzny ostrości,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możliwość wyrównywania i korekcji tła,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zmiana parametrów obrazu: kontrastu, jasności, współczynnika gamma,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możliwość dokonywania opisów tekstowych i adnotacji graficznych na obrazie,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operacje splotowe na obrazach (filtry), </w:t>
            </w:r>
          </w:p>
          <w:p w:rsidR="008910F0" w:rsidRPr="00814895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814895">
              <w:rPr>
                <w:rFonts w:ascii="Calibri" w:hAnsi="Calibri"/>
                <w:sz w:val="20"/>
              </w:rPr>
              <w:t xml:space="preserve">obrazowe filtry morfologiczne,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obrazowe filtry spektralne o dużym rozmiarze (do 4000 x 4000),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arytmetyczno logiczne operacje na obrazach,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tworzenie obrazu złożonego (mozaiki) z obrazów cząstkowych (tiling),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spasowywanie obrazów w sekwencji (aligning),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śledzenie obiektów w sekwencjach obrazowych, wyznaczenie trajektorii i parametrów dynamiki obiektów,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wizualizacja trójwymiarowa stosów obrazowych xyz oraz xyzt, z ustawieniem przezroczystości, wizualizacją przekrojów ortogonalnych dla osi x, y i z oraz płaszczyzną pod dowolnym kątem prostopadłościennego obszaru zainteresowania (VOI),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wydzielanie trójwymiarowych obiektów w przestrzeni trójwymiarowej, zliczanie obiektów oraz pomiary przestrzenne cech tych obiektów – położenia objętości, pola powierzchni bocznej, sferyczności, średnicy, promienia, gęstości optycznej,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korekcji obrazów metodami dekonwolucji dwuwymiarowych i trzywymiarowych, w tym typu 2D Blind oraz 3D Blind (bez podanej wstępnie funkcji rozpraszania punktowego PSF),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wyznaczania profilu jasności wzdłuż linii prostej, elipsy, dowolnie narysowanej krzywej na analizowanym obrazie,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filtracja obrazu kolorowego, monochromatycznego i binarnego,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lokalna lupa umożliwiającej jednoczesne oglądanie obrazu i w drugim oknie jego powiększonego fragmentu, z zastosowaniem do bieżącego obrazu,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prostej i odwrotnie szybkiej transformaty Fouriera z operacjami edycji spektrum,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predefiniowana listy fluorochromów zawierającej wartości wzbudzenia i emisji, nazwę oraz odpowiadający kolor,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reprezentacja obrazów barwnych: RGB, HSI, kompozycja i dekompozycja składowych obrazów barwnych,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wydzielania w obrazach wybranych obszarów do dalszej analizy,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możliwość kalibracji przestrzennej (geometrycznej) oraz densytometrycznej obrazu dla celów pomiarowych obiektów,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tworzenie makroprocedur, edytowanie i wymaganie ich uruchamiania,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generatora standardowych raportów z analizy,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eksportu wyników pomiarów do innych programów – Excela oraz zapis w formacie tekstowym,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odczyt plików TIFF, IPW, JPEG, JPEG2000, BMP, PhotoCD, PICT, CUT, PCX, GEL, PCT, DEB, HDR,SEQ, AVI, </w:t>
            </w:r>
          </w:p>
          <w:p w:rsidR="008910F0" w:rsidRPr="006D4B97" w:rsidRDefault="008910F0" w:rsidP="006C19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pl-PL"/>
              </w:rPr>
            </w:pPr>
            <w:r w:rsidRPr="006D4B97">
              <w:rPr>
                <w:rFonts w:ascii="Calibri" w:hAnsi="Calibri"/>
                <w:sz w:val="20"/>
                <w:lang w:val="pl-PL"/>
              </w:rPr>
              <w:t xml:space="preserve">zapis i konwersja plików do TIFF, IPW, JPEG, JPEG2000, TGA, BMP, SEQ, AVI, EPS, </w:t>
            </w:r>
          </w:p>
          <w:p w:rsidR="008910F0" w:rsidRPr="00C4210D" w:rsidRDefault="008910F0" w:rsidP="006C1989">
            <w:pPr>
              <w:suppressAutoHyphens w:val="0"/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</w:p>
        </w:tc>
        <w:tc>
          <w:tcPr>
            <w:tcW w:w="2437" w:type="pct"/>
          </w:tcPr>
          <w:p w:rsidR="008910F0" w:rsidRPr="00202357" w:rsidRDefault="008910F0" w:rsidP="006C1989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910F0" w:rsidRDefault="008910F0">
      <w:pPr>
        <w:suppressAutoHyphens w:val="0"/>
        <w:spacing w:after="200" w:line="276" w:lineRule="auto"/>
        <w:rPr>
          <w:rFonts w:ascii="Calibri" w:hAnsi="Calibri" w:cs="Calibri"/>
          <w:b/>
        </w:rPr>
      </w:pPr>
    </w:p>
    <w:p w:rsidR="008910F0" w:rsidRDefault="008910F0" w:rsidP="006D4B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</w:t>
      </w:r>
    </w:p>
    <w:p w:rsidR="008910F0" w:rsidRDefault="008910F0" w:rsidP="006D4B97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Podpis i pieczęć osoby/osób uprawnionej</w:t>
      </w:r>
    </w:p>
    <w:p w:rsidR="008910F0" w:rsidRDefault="008910F0" w:rsidP="006D4B97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do reprezentowania Wykonawcy</w:t>
      </w:r>
    </w:p>
    <w:p w:rsidR="008910F0" w:rsidRDefault="008910F0">
      <w:pPr>
        <w:suppressAutoHyphens w:val="0"/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8910F0" w:rsidRPr="00DD3CD1" w:rsidRDefault="008910F0" w:rsidP="004C08E1">
      <w:pPr>
        <w:jc w:val="right"/>
        <w:rPr>
          <w:rFonts w:ascii="Calibri" w:hAnsi="Calibri" w:cs="Calibri"/>
          <w:b/>
          <w:sz w:val="24"/>
          <w:szCs w:val="28"/>
        </w:rPr>
      </w:pPr>
      <w:bookmarkStart w:id="0" w:name="_GoBack"/>
      <w:bookmarkEnd w:id="0"/>
      <w:r w:rsidRPr="00DD3CD1">
        <w:rPr>
          <w:rFonts w:ascii="Calibri" w:hAnsi="Calibri" w:cs="Calibri"/>
          <w:b/>
          <w:sz w:val="24"/>
          <w:szCs w:val="28"/>
        </w:rPr>
        <w:t>Załącznik nr 6B</w:t>
      </w:r>
      <w:r>
        <w:rPr>
          <w:rFonts w:ascii="Calibri" w:hAnsi="Calibri" w:cs="Calibri"/>
          <w:b/>
          <w:sz w:val="24"/>
          <w:szCs w:val="28"/>
        </w:rPr>
        <w:t xml:space="preserve"> do SIWZ</w:t>
      </w:r>
    </w:p>
    <w:p w:rsidR="008910F0" w:rsidRDefault="008910F0" w:rsidP="00814895">
      <w:pPr>
        <w:ind w:left="7080"/>
        <w:rPr>
          <w:rFonts w:ascii="Calibri" w:hAnsi="Calibri" w:cs="Calibri"/>
          <w:b/>
        </w:rPr>
      </w:pPr>
    </w:p>
    <w:p w:rsidR="008910F0" w:rsidRDefault="008910F0" w:rsidP="00814895">
      <w:pPr>
        <w:ind w:left="7080"/>
        <w:rPr>
          <w:rFonts w:ascii="Calibri" w:hAnsi="Calibri" w:cs="Calibri"/>
          <w:b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3"/>
        <w:gridCol w:w="657"/>
        <w:gridCol w:w="1626"/>
        <w:gridCol w:w="1628"/>
        <w:gridCol w:w="1586"/>
        <w:gridCol w:w="1586"/>
      </w:tblGrid>
      <w:tr w:rsidR="008910F0" w:rsidRPr="00EC58B2" w:rsidTr="00814895">
        <w:trPr>
          <w:trHeight w:val="397"/>
          <w:jc w:val="center"/>
        </w:trPr>
        <w:tc>
          <w:tcPr>
            <w:tcW w:w="1410" w:type="pct"/>
            <w:tcBorders>
              <w:bottom w:val="single" w:sz="18" w:space="0" w:color="auto"/>
            </w:tcBorders>
            <w:vAlign w:val="center"/>
          </w:tcPr>
          <w:p w:rsidR="008910F0" w:rsidRPr="00EC58B2" w:rsidRDefault="008910F0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1.</w:t>
            </w:r>
          </w:p>
        </w:tc>
        <w:tc>
          <w:tcPr>
            <w:tcW w:w="333" w:type="pct"/>
            <w:tcBorders>
              <w:bottom w:val="single" w:sz="18" w:space="0" w:color="auto"/>
            </w:tcBorders>
            <w:vAlign w:val="center"/>
          </w:tcPr>
          <w:p w:rsidR="008910F0" w:rsidRPr="00EC58B2" w:rsidRDefault="008910F0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2.</w:t>
            </w:r>
          </w:p>
        </w:tc>
        <w:tc>
          <w:tcPr>
            <w:tcW w:w="824" w:type="pct"/>
            <w:tcBorders>
              <w:bottom w:val="single" w:sz="18" w:space="0" w:color="auto"/>
            </w:tcBorders>
            <w:vAlign w:val="center"/>
          </w:tcPr>
          <w:p w:rsidR="008910F0" w:rsidRPr="00EC58B2" w:rsidRDefault="008910F0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3.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vAlign w:val="center"/>
          </w:tcPr>
          <w:p w:rsidR="008910F0" w:rsidRPr="00EC58B2" w:rsidRDefault="008910F0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4.</w:t>
            </w:r>
          </w:p>
        </w:tc>
        <w:tc>
          <w:tcPr>
            <w:tcW w:w="804" w:type="pct"/>
            <w:tcBorders>
              <w:bottom w:val="single" w:sz="18" w:space="0" w:color="auto"/>
            </w:tcBorders>
            <w:vAlign w:val="center"/>
          </w:tcPr>
          <w:p w:rsidR="008910F0" w:rsidRPr="00EC58B2" w:rsidRDefault="008910F0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5.</w:t>
            </w:r>
          </w:p>
        </w:tc>
        <w:tc>
          <w:tcPr>
            <w:tcW w:w="804" w:type="pct"/>
            <w:tcBorders>
              <w:bottom w:val="single" w:sz="18" w:space="0" w:color="auto"/>
            </w:tcBorders>
            <w:vAlign w:val="center"/>
          </w:tcPr>
          <w:p w:rsidR="008910F0" w:rsidRPr="00EC58B2" w:rsidRDefault="008910F0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sz w:val="18"/>
              </w:rPr>
            </w:pPr>
            <w:r w:rsidRPr="00EC58B2">
              <w:rPr>
                <w:rFonts w:ascii="Calibri" w:hAnsi="Calibri" w:cs="Calibri"/>
                <w:i/>
                <w:sz w:val="18"/>
              </w:rPr>
              <w:t>6.</w:t>
            </w:r>
          </w:p>
        </w:tc>
      </w:tr>
      <w:tr w:rsidR="008910F0" w:rsidRPr="00EC58B2" w:rsidTr="00814895">
        <w:trPr>
          <w:cantSplit/>
          <w:trHeight w:val="1134"/>
          <w:jc w:val="center"/>
        </w:trPr>
        <w:tc>
          <w:tcPr>
            <w:tcW w:w="141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910F0" w:rsidRPr="00EC58B2" w:rsidRDefault="008910F0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333" w:type="pct"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8910F0" w:rsidRPr="00EC58B2" w:rsidRDefault="008910F0" w:rsidP="00391B08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Liczba</w:t>
            </w:r>
            <w:r>
              <w:rPr>
                <w:rFonts w:ascii="Calibri" w:hAnsi="Calibri" w:cs="Calibri"/>
                <w:b/>
              </w:rPr>
              <w:t xml:space="preserve"> szt./licencji</w:t>
            </w:r>
          </w:p>
        </w:tc>
        <w:tc>
          <w:tcPr>
            <w:tcW w:w="82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910F0" w:rsidRPr="00EC58B2" w:rsidRDefault="008910F0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82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910F0" w:rsidRPr="00EC58B2" w:rsidRDefault="008910F0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Cena jednostkowa brutto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910F0" w:rsidRPr="00EC58B2" w:rsidRDefault="008910F0" w:rsidP="0081754D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>Wartość netto (kol. 2 x kol. 3)</w:t>
            </w:r>
          </w:p>
        </w:tc>
        <w:tc>
          <w:tcPr>
            <w:tcW w:w="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910F0" w:rsidRPr="00EC58B2" w:rsidRDefault="008910F0" w:rsidP="00972AD5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</w:rPr>
            </w:pPr>
            <w:r w:rsidRPr="00EC58B2">
              <w:rPr>
                <w:rFonts w:ascii="Calibri" w:hAnsi="Calibri" w:cs="Calibri"/>
                <w:b/>
              </w:rPr>
              <w:t xml:space="preserve">Wartość brutto (kol. 2 x kol. </w:t>
            </w:r>
            <w:r>
              <w:rPr>
                <w:rFonts w:ascii="Calibri" w:hAnsi="Calibri" w:cs="Calibri"/>
                <w:b/>
              </w:rPr>
              <w:t>4</w:t>
            </w:r>
            <w:r w:rsidRPr="00EC58B2">
              <w:rPr>
                <w:rFonts w:ascii="Calibri" w:hAnsi="Calibri" w:cs="Calibri"/>
                <w:b/>
              </w:rPr>
              <w:t>)</w:t>
            </w:r>
          </w:p>
        </w:tc>
      </w:tr>
      <w:tr w:rsidR="008910F0" w:rsidRPr="00EC58B2" w:rsidTr="00814895">
        <w:trPr>
          <w:trHeight w:val="879"/>
          <w:jc w:val="center"/>
        </w:trPr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0F0" w:rsidRPr="008003C1" w:rsidRDefault="008910F0" w:rsidP="008003C1">
            <w:pPr>
              <w:rPr>
                <w:rFonts w:ascii="Calibri" w:hAnsi="Calibri"/>
                <w:sz w:val="16"/>
              </w:rPr>
            </w:pPr>
            <w:r w:rsidRPr="008003C1">
              <w:rPr>
                <w:rFonts w:ascii="Calibri" w:hAnsi="Calibri" w:cs="Calibri"/>
                <w:bCs/>
                <w:sz w:val="24"/>
                <w:szCs w:val="24"/>
              </w:rPr>
              <w:t>Image-Pro Analyzer 3D lub oprogramowanie równoważne*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0F0" w:rsidRDefault="008910F0" w:rsidP="00B4177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0F0" w:rsidRPr="00EC58B2" w:rsidRDefault="008910F0" w:rsidP="00B4177C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0F0" w:rsidRPr="00EC58B2" w:rsidRDefault="008910F0" w:rsidP="00B4177C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0F0" w:rsidRPr="00EC58B2" w:rsidRDefault="008910F0" w:rsidP="00B4177C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0F0" w:rsidRPr="00EC58B2" w:rsidRDefault="008910F0" w:rsidP="00B4177C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8910F0" w:rsidRPr="00BE23FC" w:rsidRDefault="008910F0" w:rsidP="00C616CB">
      <w:pPr>
        <w:rPr>
          <w:rFonts w:ascii="Calibri" w:hAnsi="Calibri" w:cs="Calibri"/>
          <w:b/>
          <w:color w:val="000000"/>
        </w:rPr>
      </w:pPr>
    </w:p>
    <w:p w:rsidR="008910F0" w:rsidRPr="004C3F8B" w:rsidRDefault="008910F0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netto:……………………………………..</w:t>
      </w:r>
    </w:p>
    <w:p w:rsidR="008910F0" w:rsidRPr="004C3F8B" w:rsidRDefault="008910F0" w:rsidP="00E6135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(słownie:............................................................................................................zł netto)</w:t>
      </w:r>
    </w:p>
    <w:p w:rsidR="008910F0" w:rsidRPr="004C3F8B" w:rsidRDefault="008910F0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Stawka podatku VAT: ……………………%,</w:t>
      </w:r>
    </w:p>
    <w:p w:rsidR="008910F0" w:rsidRPr="004C3F8B" w:rsidRDefault="008910F0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Wartość podatku VAT:………………………</w:t>
      </w:r>
    </w:p>
    <w:p w:rsidR="008910F0" w:rsidRPr="004C3F8B" w:rsidRDefault="008910F0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(słownie:.....................................................................................................................zł)</w:t>
      </w:r>
    </w:p>
    <w:p w:rsidR="008910F0" w:rsidRPr="004C3F8B" w:rsidRDefault="008910F0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Razem brutto: …………………………………..</w:t>
      </w:r>
    </w:p>
    <w:p w:rsidR="008910F0" w:rsidRDefault="008910F0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  <w:r w:rsidRPr="004C3F8B">
        <w:rPr>
          <w:rFonts w:ascii="Calibri" w:hAnsi="Calibri" w:cs="Calibri"/>
          <w:sz w:val="28"/>
          <w:szCs w:val="28"/>
        </w:rPr>
        <w:t>(słownie: ...............................................................................................................zł brutto)</w:t>
      </w:r>
    </w:p>
    <w:p w:rsidR="008910F0" w:rsidRDefault="008910F0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:rsidR="008910F0" w:rsidRPr="004C3F8B" w:rsidRDefault="008910F0" w:rsidP="00E6135A">
      <w:pPr>
        <w:spacing w:line="276" w:lineRule="auto"/>
        <w:ind w:right="4"/>
        <w:rPr>
          <w:rFonts w:ascii="Calibri" w:hAnsi="Calibri" w:cs="Calibri"/>
          <w:sz w:val="28"/>
          <w:szCs w:val="28"/>
        </w:rPr>
      </w:pPr>
    </w:p>
    <w:p w:rsidR="008910F0" w:rsidRDefault="008910F0" w:rsidP="006D4B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</w:t>
      </w:r>
    </w:p>
    <w:p w:rsidR="008910F0" w:rsidRDefault="008910F0" w:rsidP="006D4B97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Podpis i pieczęć osoby/osób uprawnionej</w:t>
      </w:r>
    </w:p>
    <w:p w:rsidR="008910F0" w:rsidRDefault="008910F0" w:rsidP="006D4B97">
      <w:pPr>
        <w:autoSpaceDE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do reprezentowania Wykonawcy</w:t>
      </w:r>
    </w:p>
    <w:p w:rsidR="008910F0" w:rsidRPr="00D14479" w:rsidRDefault="008910F0" w:rsidP="00814895">
      <w:pPr>
        <w:spacing w:line="276" w:lineRule="auto"/>
        <w:ind w:firstLine="360"/>
      </w:pPr>
    </w:p>
    <w:sectPr w:rsidR="008910F0" w:rsidRPr="00D14479" w:rsidSect="004B53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F09"/>
    <w:multiLevelType w:val="hybridMultilevel"/>
    <w:tmpl w:val="D6BEC59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A528A"/>
    <w:multiLevelType w:val="hybridMultilevel"/>
    <w:tmpl w:val="7024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B0DF2"/>
    <w:multiLevelType w:val="hybridMultilevel"/>
    <w:tmpl w:val="5D1EDB20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84C"/>
    <w:multiLevelType w:val="hybridMultilevel"/>
    <w:tmpl w:val="0472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4C3742"/>
    <w:multiLevelType w:val="hybridMultilevel"/>
    <w:tmpl w:val="530E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22783"/>
    <w:multiLevelType w:val="hybridMultilevel"/>
    <w:tmpl w:val="F5F4387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5161B"/>
    <w:multiLevelType w:val="hybridMultilevel"/>
    <w:tmpl w:val="810ACFBC"/>
    <w:lvl w:ilvl="0" w:tplc="BF188C6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7A7FD2"/>
    <w:multiLevelType w:val="hybridMultilevel"/>
    <w:tmpl w:val="D1820758"/>
    <w:lvl w:ilvl="0" w:tplc="FFB0A55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0F71F3E"/>
    <w:multiLevelType w:val="hybridMultilevel"/>
    <w:tmpl w:val="7F9AA48E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291037"/>
    <w:multiLevelType w:val="hybridMultilevel"/>
    <w:tmpl w:val="D00C118A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CD6A2F"/>
    <w:multiLevelType w:val="multilevel"/>
    <w:tmpl w:val="D0E46A0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3A964FBE"/>
    <w:multiLevelType w:val="hybridMultilevel"/>
    <w:tmpl w:val="F9E68054"/>
    <w:lvl w:ilvl="0" w:tplc="4CC6B60C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ADC57CD"/>
    <w:multiLevelType w:val="hybridMultilevel"/>
    <w:tmpl w:val="9244BCB6"/>
    <w:lvl w:ilvl="0" w:tplc="2408C2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D4679"/>
    <w:multiLevelType w:val="hybridMultilevel"/>
    <w:tmpl w:val="F26A7914"/>
    <w:lvl w:ilvl="0" w:tplc="F2484F0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EC4C39"/>
    <w:multiLevelType w:val="hybridMultilevel"/>
    <w:tmpl w:val="C0400500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D00B5D"/>
    <w:multiLevelType w:val="hybridMultilevel"/>
    <w:tmpl w:val="0472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9E5D8B"/>
    <w:multiLevelType w:val="hybridMultilevel"/>
    <w:tmpl w:val="B434C5DA"/>
    <w:lvl w:ilvl="0" w:tplc="FFB0A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B33E1"/>
    <w:multiLevelType w:val="hybridMultilevel"/>
    <w:tmpl w:val="F87E9332"/>
    <w:lvl w:ilvl="0" w:tplc="BF188C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D47265"/>
    <w:multiLevelType w:val="hybridMultilevel"/>
    <w:tmpl w:val="BE787F48"/>
    <w:lvl w:ilvl="0" w:tplc="ABB83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012B5B"/>
    <w:multiLevelType w:val="hybridMultilevel"/>
    <w:tmpl w:val="EF58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BD1DF6"/>
    <w:multiLevelType w:val="multilevel"/>
    <w:tmpl w:val="154C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16"/>
  </w:num>
  <w:num w:numId="9">
    <w:abstractNumId w:val="11"/>
  </w:num>
  <w:num w:numId="10">
    <w:abstractNumId w:val="21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5"/>
  </w:num>
  <w:num w:numId="16">
    <w:abstractNumId w:val="18"/>
  </w:num>
  <w:num w:numId="17">
    <w:abstractNumId w:val="1"/>
  </w:num>
  <w:num w:numId="18">
    <w:abstractNumId w:val="2"/>
  </w:num>
  <w:num w:numId="19">
    <w:abstractNumId w:val="17"/>
  </w:num>
  <w:num w:numId="20">
    <w:abstractNumId w:val="14"/>
  </w:num>
  <w:num w:numId="21">
    <w:abstractNumId w:val="20"/>
  </w:num>
  <w:num w:numId="22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328"/>
    <w:rsid w:val="000151B3"/>
    <w:rsid w:val="00021E7E"/>
    <w:rsid w:val="0002795A"/>
    <w:rsid w:val="00032DCC"/>
    <w:rsid w:val="00043E62"/>
    <w:rsid w:val="00050157"/>
    <w:rsid w:val="0005426E"/>
    <w:rsid w:val="00065416"/>
    <w:rsid w:val="000751BD"/>
    <w:rsid w:val="000A5802"/>
    <w:rsid w:val="000C7E1D"/>
    <w:rsid w:val="000D127F"/>
    <w:rsid w:val="000E54BE"/>
    <w:rsid w:val="000E7C9D"/>
    <w:rsid w:val="00103219"/>
    <w:rsid w:val="00121F08"/>
    <w:rsid w:val="00127836"/>
    <w:rsid w:val="00132963"/>
    <w:rsid w:val="001344F8"/>
    <w:rsid w:val="0013640E"/>
    <w:rsid w:val="0015108B"/>
    <w:rsid w:val="00156404"/>
    <w:rsid w:val="00175CDE"/>
    <w:rsid w:val="001A1263"/>
    <w:rsid w:val="001A4FBF"/>
    <w:rsid w:val="001D2E3E"/>
    <w:rsid w:val="001E294E"/>
    <w:rsid w:val="001F1B93"/>
    <w:rsid w:val="00202357"/>
    <w:rsid w:val="00231D07"/>
    <w:rsid w:val="00246E12"/>
    <w:rsid w:val="00261ECF"/>
    <w:rsid w:val="002624E4"/>
    <w:rsid w:val="00275BFE"/>
    <w:rsid w:val="00291EB6"/>
    <w:rsid w:val="002932EE"/>
    <w:rsid w:val="00293FA9"/>
    <w:rsid w:val="002C3A68"/>
    <w:rsid w:val="00307134"/>
    <w:rsid w:val="003075E4"/>
    <w:rsid w:val="0033102B"/>
    <w:rsid w:val="0033345D"/>
    <w:rsid w:val="00341C11"/>
    <w:rsid w:val="00363C74"/>
    <w:rsid w:val="00381414"/>
    <w:rsid w:val="00387B94"/>
    <w:rsid w:val="00391B08"/>
    <w:rsid w:val="00392720"/>
    <w:rsid w:val="00394328"/>
    <w:rsid w:val="003A5963"/>
    <w:rsid w:val="003B414B"/>
    <w:rsid w:val="00401C6C"/>
    <w:rsid w:val="00401F7C"/>
    <w:rsid w:val="00407AA1"/>
    <w:rsid w:val="004160DF"/>
    <w:rsid w:val="00481827"/>
    <w:rsid w:val="004960EB"/>
    <w:rsid w:val="004B53C3"/>
    <w:rsid w:val="004C08E1"/>
    <w:rsid w:val="004C0C01"/>
    <w:rsid w:val="004C3F8B"/>
    <w:rsid w:val="004E43CA"/>
    <w:rsid w:val="004E7960"/>
    <w:rsid w:val="00511B14"/>
    <w:rsid w:val="00531FB0"/>
    <w:rsid w:val="005472E3"/>
    <w:rsid w:val="00547904"/>
    <w:rsid w:val="00562BDA"/>
    <w:rsid w:val="0056429E"/>
    <w:rsid w:val="005D3059"/>
    <w:rsid w:val="005D45E5"/>
    <w:rsid w:val="005E006E"/>
    <w:rsid w:val="005E2FF5"/>
    <w:rsid w:val="005F6EC7"/>
    <w:rsid w:val="006066CF"/>
    <w:rsid w:val="00617A6F"/>
    <w:rsid w:val="00626E1B"/>
    <w:rsid w:val="00643D95"/>
    <w:rsid w:val="006556B8"/>
    <w:rsid w:val="006638F0"/>
    <w:rsid w:val="006646BB"/>
    <w:rsid w:val="0066756F"/>
    <w:rsid w:val="00690B31"/>
    <w:rsid w:val="00694521"/>
    <w:rsid w:val="006C1989"/>
    <w:rsid w:val="006C38A4"/>
    <w:rsid w:val="006D3657"/>
    <w:rsid w:val="006D4B97"/>
    <w:rsid w:val="006E2B31"/>
    <w:rsid w:val="006E5461"/>
    <w:rsid w:val="00707C4D"/>
    <w:rsid w:val="00717820"/>
    <w:rsid w:val="00725358"/>
    <w:rsid w:val="00774B36"/>
    <w:rsid w:val="007C7AA0"/>
    <w:rsid w:val="007F0146"/>
    <w:rsid w:val="008003C1"/>
    <w:rsid w:val="0080521C"/>
    <w:rsid w:val="00814895"/>
    <w:rsid w:val="0081754D"/>
    <w:rsid w:val="008256BA"/>
    <w:rsid w:val="0082601F"/>
    <w:rsid w:val="00852388"/>
    <w:rsid w:val="00861E63"/>
    <w:rsid w:val="00865CFB"/>
    <w:rsid w:val="0088134F"/>
    <w:rsid w:val="00890581"/>
    <w:rsid w:val="008910F0"/>
    <w:rsid w:val="008B00B8"/>
    <w:rsid w:val="008D21F5"/>
    <w:rsid w:val="008F3FD4"/>
    <w:rsid w:val="009042DC"/>
    <w:rsid w:val="0092320B"/>
    <w:rsid w:val="00937372"/>
    <w:rsid w:val="00943277"/>
    <w:rsid w:val="00951D66"/>
    <w:rsid w:val="00967CC2"/>
    <w:rsid w:val="00972AD5"/>
    <w:rsid w:val="00985402"/>
    <w:rsid w:val="009A1004"/>
    <w:rsid w:val="009B551A"/>
    <w:rsid w:val="009D3665"/>
    <w:rsid w:val="009F768C"/>
    <w:rsid w:val="00A0339D"/>
    <w:rsid w:val="00A33755"/>
    <w:rsid w:val="00A3795D"/>
    <w:rsid w:val="00A45FEA"/>
    <w:rsid w:val="00A51344"/>
    <w:rsid w:val="00A5497D"/>
    <w:rsid w:val="00A77997"/>
    <w:rsid w:val="00A9621A"/>
    <w:rsid w:val="00AA11CA"/>
    <w:rsid w:val="00AA6D0C"/>
    <w:rsid w:val="00AC103F"/>
    <w:rsid w:val="00AE2569"/>
    <w:rsid w:val="00AF05CA"/>
    <w:rsid w:val="00B4177C"/>
    <w:rsid w:val="00B5498E"/>
    <w:rsid w:val="00BA5F75"/>
    <w:rsid w:val="00BD7DB6"/>
    <w:rsid w:val="00BE23FC"/>
    <w:rsid w:val="00BE7D50"/>
    <w:rsid w:val="00C06545"/>
    <w:rsid w:val="00C24710"/>
    <w:rsid w:val="00C4210D"/>
    <w:rsid w:val="00C616CB"/>
    <w:rsid w:val="00C80291"/>
    <w:rsid w:val="00C83098"/>
    <w:rsid w:val="00C84FE0"/>
    <w:rsid w:val="00C92B95"/>
    <w:rsid w:val="00C95499"/>
    <w:rsid w:val="00CC3A82"/>
    <w:rsid w:val="00CC5540"/>
    <w:rsid w:val="00CD69EC"/>
    <w:rsid w:val="00D01196"/>
    <w:rsid w:val="00D10EF7"/>
    <w:rsid w:val="00D14479"/>
    <w:rsid w:val="00D15D3F"/>
    <w:rsid w:val="00D43CF8"/>
    <w:rsid w:val="00DA6B08"/>
    <w:rsid w:val="00DD0121"/>
    <w:rsid w:val="00DD3CD1"/>
    <w:rsid w:val="00DF240E"/>
    <w:rsid w:val="00DF269D"/>
    <w:rsid w:val="00DF75F5"/>
    <w:rsid w:val="00E03739"/>
    <w:rsid w:val="00E04074"/>
    <w:rsid w:val="00E34D6E"/>
    <w:rsid w:val="00E564B8"/>
    <w:rsid w:val="00E6135A"/>
    <w:rsid w:val="00E820B2"/>
    <w:rsid w:val="00E85860"/>
    <w:rsid w:val="00E878A2"/>
    <w:rsid w:val="00EB7A48"/>
    <w:rsid w:val="00EC58B2"/>
    <w:rsid w:val="00EC6575"/>
    <w:rsid w:val="00F0421A"/>
    <w:rsid w:val="00F1436D"/>
    <w:rsid w:val="00F24384"/>
    <w:rsid w:val="00F302C3"/>
    <w:rsid w:val="00F81E1F"/>
    <w:rsid w:val="00F87A76"/>
    <w:rsid w:val="00F94D4B"/>
    <w:rsid w:val="00FB0304"/>
    <w:rsid w:val="00FB4441"/>
    <w:rsid w:val="00FB5FD7"/>
    <w:rsid w:val="00FD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2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26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customStyle="1" w:styleId="Akapitzlist1">
    <w:name w:val="Akapit z listą1"/>
    <w:basedOn w:val="Normal"/>
    <w:uiPriority w:val="99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NoSpacing">
    <w:name w:val="No Spacing"/>
    <w:uiPriority w:val="99"/>
    <w:qFormat/>
    <w:rsid w:val="00DA6B08"/>
    <w:rPr>
      <w:rFonts w:cs="Calibri"/>
      <w:lang w:eastAsia="en-US"/>
    </w:rPr>
  </w:style>
  <w:style w:type="character" w:customStyle="1" w:styleId="ver8b1">
    <w:name w:val="ver8b1"/>
    <w:basedOn w:val="DefaultParagraphFont"/>
    <w:uiPriority w:val="99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uiPriority w:val="99"/>
    <w:rsid w:val="00865CFB"/>
    <w:rPr>
      <w:rFonts w:eastAsia="Times New Roman"/>
      <w:lang w:eastAsia="en-US"/>
    </w:rPr>
  </w:style>
  <w:style w:type="paragraph" w:customStyle="1" w:styleId="Akapitzlist2">
    <w:name w:val="Akapit z listą2"/>
    <w:basedOn w:val="Normal"/>
    <w:uiPriority w:val="99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6638F0"/>
    <w:rPr>
      <w:rFonts w:cs="Times New Roman"/>
      <w:color w:val="0000FF"/>
      <w:u w:val="single"/>
    </w:rPr>
  </w:style>
  <w:style w:type="paragraph" w:customStyle="1" w:styleId="Akapitzlist3">
    <w:name w:val="Akapit z listą3"/>
    <w:basedOn w:val="Normal"/>
    <w:uiPriority w:val="99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"/>
    <w:uiPriority w:val="99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B00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00B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00B8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00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0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0B8"/>
    <w:rPr>
      <w:rFonts w:ascii="Segoe UI" w:hAnsi="Segoe UI" w:cs="Segoe UI"/>
      <w:sz w:val="18"/>
      <w:szCs w:val="18"/>
      <w:lang w:eastAsia="ar-SA" w:bidi="ar-SA"/>
    </w:rPr>
  </w:style>
  <w:style w:type="paragraph" w:customStyle="1" w:styleId="Default">
    <w:name w:val="Default"/>
    <w:basedOn w:val="Normal"/>
    <w:uiPriority w:val="99"/>
    <w:rsid w:val="008256BA"/>
    <w:pPr>
      <w:suppressAutoHyphens w:val="0"/>
      <w:autoSpaceDE w:val="0"/>
      <w:autoSpaceDN w:val="0"/>
    </w:pPr>
    <w:rPr>
      <w:rFonts w:ascii="Calibri" w:eastAsia="Calibri" w:hAnsi="Calibri"/>
      <w:color w:val="000000"/>
      <w:sz w:val="24"/>
      <w:szCs w:val="24"/>
      <w:lang w:eastAsia="pl-PL"/>
    </w:rPr>
  </w:style>
  <w:style w:type="character" w:customStyle="1" w:styleId="regular">
    <w:name w:val="regular"/>
    <w:basedOn w:val="DefaultParagraphFont"/>
    <w:uiPriority w:val="99"/>
    <w:rsid w:val="0088134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87B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832</Words>
  <Characters>4996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</cp:lastModifiedBy>
  <cp:revision>2</cp:revision>
  <dcterms:created xsi:type="dcterms:W3CDTF">2013-09-13T10:55:00Z</dcterms:created>
  <dcterms:modified xsi:type="dcterms:W3CDTF">2014-01-20T09:02:00Z</dcterms:modified>
</cp:coreProperties>
</file>