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A274" w14:textId="40643A11" w:rsidR="002772DA" w:rsidRDefault="001D739B" w:rsidP="00720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RAMOWY PLAN</w:t>
      </w:r>
    </w:p>
    <w:p w14:paraId="708EFD20" w14:textId="77777777" w:rsidR="001D739B" w:rsidRPr="001D739B" w:rsidRDefault="001D739B" w:rsidP="00720E5D">
      <w:pPr>
        <w:jc w:val="center"/>
        <w:rPr>
          <w:b/>
          <w:sz w:val="20"/>
          <w:szCs w:val="20"/>
        </w:rPr>
      </w:pPr>
    </w:p>
    <w:p w14:paraId="1023CC9F" w14:textId="51F2F432" w:rsidR="001D739B" w:rsidRDefault="001D739B" w:rsidP="00720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Ogólnopolskiej Konferencji Naukowej „Naukowo o Żywieniu”</w:t>
      </w:r>
    </w:p>
    <w:p w14:paraId="40B1B7C9" w14:textId="77777777" w:rsidR="001D739B" w:rsidRPr="001D739B" w:rsidRDefault="001D739B" w:rsidP="00720E5D">
      <w:pPr>
        <w:jc w:val="center"/>
      </w:pPr>
    </w:p>
    <w:p w14:paraId="6112C480" w14:textId="67AF0723" w:rsidR="001D739B" w:rsidRDefault="001D739B" w:rsidP="00720E5D">
      <w:pPr>
        <w:jc w:val="center"/>
        <w:rPr>
          <w:sz w:val="32"/>
          <w:szCs w:val="32"/>
        </w:rPr>
      </w:pPr>
      <w:r w:rsidRPr="001D739B">
        <w:rPr>
          <w:sz w:val="32"/>
          <w:szCs w:val="32"/>
        </w:rPr>
        <w:t>18 maja 2019 Lublin</w:t>
      </w:r>
    </w:p>
    <w:p w14:paraId="58653CCB" w14:textId="77777777" w:rsidR="00B803CB" w:rsidRDefault="00B803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B803CB" w:rsidRPr="00B803CB" w14:paraId="179E0A8A" w14:textId="77777777" w:rsidTr="00AD7641">
        <w:tc>
          <w:tcPr>
            <w:tcW w:w="1696" w:type="dxa"/>
          </w:tcPr>
          <w:p w14:paraId="3EDA0CDD" w14:textId="77777777" w:rsidR="00B803CB" w:rsidRPr="00B803CB" w:rsidRDefault="00B803CB" w:rsidP="00B803CB">
            <w:pPr>
              <w:jc w:val="center"/>
              <w:rPr>
                <w:b/>
              </w:rPr>
            </w:pPr>
            <w:r w:rsidRPr="00B803CB">
              <w:rPr>
                <w:b/>
              </w:rPr>
              <w:t>Godzina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4E2C6150" w14:textId="77777777" w:rsidR="00B803CB" w:rsidRPr="00B803CB" w:rsidRDefault="00B803CB" w:rsidP="00B803CB">
            <w:pPr>
              <w:jc w:val="center"/>
              <w:rPr>
                <w:b/>
              </w:rPr>
            </w:pPr>
          </w:p>
        </w:tc>
      </w:tr>
      <w:tr w:rsidR="00B803CB" w14:paraId="6AF1EDC4" w14:textId="77777777" w:rsidTr="00AD7641">
        <w:trPr>
          <w:trHeight w:val="381"/>
        </w:trPr>
        <w:tc>
          <w:tcPr>
            <w:tcW w:w="1696" w:type="dxa"/>
          </w:tcPr>
          <w:p w14:paraId="250706C2" w14:textId="77777777" w:rsidR="00B803CB" w:rsidRDefault="00B803CB">
            <w:r>
              <w:t>7:30 – 9:00</w:t>
            </w:r>
          </w:p>
        </w:tc>
        <w:tc>
          <w:tcPr>
            <w:tcW w:w="7360" w:type="dxa"/>
            <w:shd w:val="clear" w:color="auto" w:fill="E7E6E6" w:themeFill="background2"/>
          </w:tcPr>
          <w:p w14:paraId="199B03EA" w14:textId="77777777" w:rsidR="00B803CB" w:rsidRPr="00B803CB" w:rsidRDefault="00B803CB" w:rsidP="00B803CB">
            <w:pPr>
              <w:jc w:val="center"/>
              <w:rPr>
                <w:b/>
              </w:rPr>
            </w:pPr>
            <w:r w:rsidRPr="00B803CB">
              <w:rPr>
                <w:b/>
              </w:rPr>
              <w:t>Rejestracja uczestników i poranna kawa</w:t>
            </w:r>
          </w:p>
        </w:tc>
      </w:tr>
      <w:tr w:rsidR="00B803CB" w14:paraId="3C55963D" w14:textId="77777777" w:rsidTr="00B02DF3">
        <w:trPr>
          <w:trHeight w:val="357"/>
        </w:trPr>
        <w:tc>
          <w:tcPr>
            <w:tcW w:w="1696" w:type="dxa"/>
            <w:tcBorders>
              <w:bottom w:val="single" w:sz="4" w:space="0" w:color="auto"/>
            </w:tcBorders>
          </w:tcPr>
          <w:p w14:paraId="5E3B5629" w14:textId="77777777" w:rsidR="00B803CB" w:rsidRDefault="00B803CB">
            <w:r>
              <w:t>9:00 – 9:15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25655AB5" w14:textId="48D821C7" w:rsidR="00B803CB" w:rsidRDefault="00B803CB">
            <w:r>
              <w:t>Powitanie gości i uroczyste otwarcie Konferencji</w:t>
            </w:r>
            <w:r w:rsidR="00E34EF5">
              <w:t xml:space="preserve"> </w:t>
            </w:r>
            <w:r w:rsidR="002D2FF5">
              <w:t>–</w:t>
            </w:r>
            <w:r w:rsidR="00E34EF5">
              <w:t xml:space="preserve"> </w:t>
            </w:r>
            <w:r w:rsidR="00497771" w:rsidRPr="000B5D50">
              <w:rPr>
                <w:b/>
              </w:rPr>
              <w:t>p</w:t>
            </w:r>
            <w:r w:rsidR="002D2FF5" w:rsidRPr="000B5D50">
              <w:rPr>
                <w:b/>
              </w:rPr>
              <w:t>rof. dr hab. Izabella Jackowska</w:t>
            </w:r>
            <w:r w:rsidR="00FB3267" w:rsidRPr="000B5D50">
              <w:rPr>
                <w:b/>
              </w:rPr>
              <w:t xml:space="preserve"> </w:t>
            </w:r>
            <w:r w:rsidR="000B5D50">
              <w:t>– D</w:t>
            </w:r>
            <w:r w:rsidR="00FB3267">
              <w:t xml:space="preserve">ziekan Wydziału Nauk o Żywności i Biotechnologii </w:t>
            </w:r>
            <w:r w:rsidR="001769E1">
              <w:t>Uniwersytetu Przyrodniczego w Lublinie</w:t>
            </w:r>
          </w:p>
        </w:tc>
      </w:tr>
      <w:tr w:rsidR="00B803CB" w:rsidRPr="00B803CB" w14:paraId="543B0BC8" w14:textId="77777777" w:rsidTr="00B02DF3">
        <w:trPr>
          <w:trHeight w:val="320"/>
        </w:trPr>
        <w:tc>
          <w:tcPr>
            <w:tcW w:w="1696" w:type="dxa"/>
            <w:tcBorders>
              <w:right w:val="nil"/>
            </w:tcBorders>
            <w:shd w:val="clear" w:color="auto" w:fill="70AD47" w:themeFill="accent6"/>
          </w:tcPr>
          <w:p w14:paraId="3A717CC0" w14:textId="77777777" w:rsidR="00B803CB" w:rsidRPr="00B803CB" w:rsidRDefault="00B803CB" w:rsidP="00B803CB">
            <w:pPr>
              <w:jc w:val="center"/>
              <w:rPr>
                <w:b/>
              </w:rPr>
            </w:pPr>
          </w:p>
        </w:tc>
        <w:tc>
          <w:tcPr>
            <w:tcW w:w="7360" w:type="dxa"/>
            <w:tcBorders>
              <w:left w:val="nil"/>
            </w:tcBorders>
            <w:shd w:val="clear" w:color="auto" w:fill="70AD47" w:themeFill="accent6"/>
          </w:tcPr>
          <w:p w14:paraId="2ECB9C61" w14:textId="3DD06A8B" w:rsidR="00B803CB" w:rsidRPr="00B803CB" w:rsidRDefault="00B803CB" w:rsidP="00B803CB">
            <w:pPr>
              <w:jc w:val="center"/>
              <w:rPr>
                <w:b/>
              </w:rPr>
            </w:pPr>
            <w:r>
              <w:rPr>
                <w:b/>
              </w:rPr>
              <w:t>I sesja naukowa</w:t>
            </w:r>
            <w:r w:rsidR="00497771">
              <w:rPr>
                <w:b/>
              </w:rPr>
              <w:t xml:space="preserve"> – przewodnicząca: dr Małgorzata Kostecka</w:t>
            </w:r>
          </w:p>
        </w:tc>
      </w:tr>
      <w:tr w:rsidR="00B803CB" w14:paraId="507A85A9" w14:textId="77777777" w:rsidTr="00B803CB">
        <w:tc>
          <w:tcPr>
            <w:tcW w:w="1696" w:type="dxa"/>
          </w:tcPr>
          <w:p w14:paraId="783FC9A0" w14:textId="77777777" w:rsidR="00B803CB" w:rsidRDefault="00B803CB">
            <w:r>
              <w:t>9:15 – 9:40</w:t>
            </w:r>
          </w:p>
        </w:tc>
        <w:tc>
          <w:tcPr>
            <w:tcW w:w="7360" w:type="dxa"/>
          </w:tcPr>
          <w:p w14:paraId="1C097766" w14:textId="1E1E3770" w:rsidR="00A85004" w:rsidRPr="000F75E4" w:rsidRDefault="000F75E4">
            <w:pPr>
              <w:rPr>
                <w:rFonts w:cstheme="minorHAnsi"/>
                <w:b/>
              </w:rPr>
            </w:pPr>
            <w:r w:rsidRPr="000F75E4">
              <w:rPr>
                <w:rFonts w:cstheme="minorHAnsi"/>
                <w:b/>
                <w:color w:val="000000"/>
              </w:rPr>
              <w:t>Zawód dietetyka - regulacje i wyzwania</w:t>
            </w:r>
          </w:p>
          <w:p w14:paraId="4D42D549" w14:textId="51FA96D1" w:rsidR="00235D5C" w:rsidRPr="00EB1FDC" w:rsidRDefault="002D2FF5" w:rsidP="00235D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235D5C" w:rsidRPr="00EB1FDC">
              <w:rPr>
                <w:rFonts w:cstheme="minorHAnsi"/>
                <w:color w:val="000000"/>
              </w:rPr>
              <w:t>r Danuta Gajewska</w:t>
            </w:r>
          </w:p>
          <w:p w14:paraId="6B7A5E24" w14:textId="2FF3305D" w:rsidR="00B803CB" w:rsidRPr="00EB1FDC" w:rsidRDefault="00235D5C">
            <w:pPr>
              <w:rPr>
                <w:rFonts w:cstheme="minorHAnsi"/>
                <w:i/>
                <w:sz w:val="20"/>
                <w:szCs w:val="20"/>
              </w:rPr>
            </w:pPr>
            <w:r w:rsidRPr="00EB1FDC">
              <w:rPr>
                <w:rFonts w:cstheme="minorHAnsi"/>
                <w:i/>
                <w:sz w:val="20"/>
                <w:szCs w:val="20"/>
              </w:rPr>
              <w:t>SGGW Warszawa</w:t>
            </w:r>
          </w:p>
        </w:tc>
      </w:tr>
      <w:tr w:rsidR="00B803CB" w14:paraId="5A5EB4CC" w14:textId="77777777" w:rsidTr="00B803CB">
        <w:trPr>
          <w:trHeight w:val="390"/>
        </w:trPr>
        <w:tc>
          <w:tcPr>
            <w:tcW w:w="1696" w:type="dxa"/>
          </w:tcPr>
          <w:p w14:paraId="07668488" w14:textId="77777777" w:rsidR="00B803CB" w:rsidRDefault="00B803CB">
            <w:r>
              <w:t>9:40 – 10:05</w:t>
            </w:r>
          </w:p>
        </w:tc>
        <w:tc>
          <w:tcPr>
            <w:tcW w:w="7360" w:type="dxa"/>
          </w:tcPr>
          <w:p w14:paraId="6FD26D26" w14:textId="6C275A09" w:rsidR="00A85004" w:rsidRPr="00A85004" w:rsidRDefault="00971546">
            <w:pPr>
              <w:rPr>
                <w:b/>
              </w:rPr>
            </w:pPr>
            <w:r>
              <w:rPr>
                <w:b/>
              </w:rPr>
              <w:t xml:space="preserve">Kawa w aktualnych zaleceniach </w:t>
            </w:r>
            <w:r w:rsidR="0006454B">
              <w:rPr>
                <w:b/>
              </w:rPr>
              <w:t>żywieniowych</w:t>
            </w:r>
          </w:p>
          <w:p w14:paraId="30606070" w14:textId="77777777" w:rsidR="00B803CB" w:rsidRDefault="00B803CB">
            <w:r>
              <w:t xml:space="preserve">Prof. Artur </w:t>
            </w:r>
            <w:proofErr w:type="spellStart"/>
            <w:r>
              <w:t>Mamcarz</w:t>
            </w:r>
            <w:proofErr w:type="spellEnd"/>
          </w:p>
          <w:p w14:paraId="02F70A9C" w14:textId="30FA431B" w:rsidR="00A85004" w:rsidRPr="00A85004" w:rsidRDefault="009112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Warszawski Uniwersytet Medyczny</w:t>
            </w:r>
          </w:p>
        </w:tc>
      </w:tr>
      <w:tr w:rsidR="00B803CB" w14:paraId="31D7E541" w14:textId="77777777" w:rsidTr="00AD7641">
        <w:tc>
          <w:tcPr>
            <w:tcW w:w="1696" w:type="dxa"/>
          </w:tcPr>
          <w:p w14:paraId="7E4AE3CE" w14:textId="77777777" w:rsidR="00B803CB" w:rsidRDefault="00B803CB">
            <w:r>
              <w:t>10:05 – 10:30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4C36D0BB" w14:textId="7B04FF85" w:rsidR="00F142DC" w:rsidRPr="00F46E53" w:rsidRDefault="00F46E53" w:rsidP="00F46E53">
            <w:pPr>
              <w:rPr>
                <w:rFonts w:cstheme="minorHAnsi"/>
                <w:b/>
              </w:rPr>
            </w:pPr>
            <w:r w:rsidRPr="00F46E53">
              <w:rPr>
                <w:rFonts w:cstheme="minorHAnsi"/>
                <w:b/>
                <w:color w:val="000000"/>
              </w:rPr>
              <w:t xml:space="preserve">Schemat rozszerzania diety w leczeniu żywieniowym w chorobie </w:t>
            </w:r>
            <w:proofErr w:type="spellStart"/>
            <w:r w:rsidRPr="00F46E53">
              <w:rPr>
                <w:rFonts w:cstheme="minorHAnsi"/>
                <w:b/>
                <w:color w:val="000000"/>
              </w:rPr>
              <w:t>Crohna</w:t>
            </w:r>
            <w:proofErr w:type="spellEnd"/>
            <w:r w:rsidRPr="00F46E53">
              <w:rPr>
                <w:rFonts w:cstheme="minorHAnsi"/>
                <w:b/>
                <w:color w:val="000000"/>
              </w:rPr>
              <w:t xml:space="preserve"> u dzieci i młodzieży</w:t>
            </w:r>
          </w:p>
          <w:p w14:paraId="1A1243AF" w14:textId="51AB0F26" w:rsidR="00B803CB" w:rsidRPr="00F142DC" w:rsidRDefault="002D2FF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803CB" w:rsidRPr="00F142DC">
              <w:rPr>
                <w:rFonts w:cstheme="minorHAnsi"/>
              </w:rPr>
              <w:t>r Agnieszka Kozioł-Koza</w:t>
            </w:r>
            <w:r w:rsidR="00CE5C49">
              <w:rPr>
                <w:rFonts w:cstheme="minorHAnsi"/>
              </w:rPr>
              <w:t>kowska</w:t>
            </w:r>
            <w:r w:rsidR="00C01C43" w:rsidRPr="00F142DC">
              <w:rPr>
                <w:rFonts w:cstheme="minorHAnsi"/>
              </w:rPr>
              <w:t xml:space="preserve"> </w:t>
            </w:r>
          </w:p>
          <w:p w14:paraId="49BB4F24" w14:textId="33FCB6EA" w:rsidR="00B803CB" w:rsidRPr="00F142DC" w:rsidRDefault="00F142DC">
            <w:pPr>
              <w:rPr>
                <w:rFonts w:cstheme="minorHAnsi"/>
                <w:i/>
                <w:sz w:val="20"/>
                <w:szCs w:val="20"/>
              </w:rPr>
            </w:pPr>
            <w:r w:rsidRPr="00F142DC">
              <w:rPr>
                <w:rFonts w:cstheme="minorHAnsi"/>
                <w:i/>
                <w:color w:val="000000"/>
                <w:sz w:val="20"/>
                <w:szCs w:val="20"/>
              </w:rPr>
              <w:t>C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o</w:t>
            </w:r>
            <w:r w:rsidRPr="00F142DC">
              <w:rPr>
                <w:rFonts w:cstheme="minorHAnsi"/>
                <w:i/>
                <w:color w:val="000000"/>
                <w:sz w:val="20"/>
                <w:szCs w:val="20"/>
              </w:rPr>
              <w:t xml:space="preserve">llegium </w:t>
            </w:r>
            <w:proofErr w:type="spellStart"/>
            <w:r w:rsidRPr="00F142DC">
              <w:rPr>
                <w:rFonts w:cstheme="minorHAnsi"/>
                <w:i/>
                <w:color w:val="000000"/>
                <w:sz w:val="20"/>
                <w:szCs w:val="20"/>
              </w:rPr>
              <w:t>Medicum</w:t>
            </w:r>
            <w:proofErr w:type="spellEnd"/>
            <w:r w:rsidRPr="00F142DC">
              <w:rPr>
                <w:rFonts w:cstheme="minorHAnsi"/>
                <w:i/>
                <w:color w:val="000000"/>
                <w:sz w:val="20"/>
                <w:szCs w:val="20"/>
              </w:rPr>
              <w:t xml:space="preserve"> UJ Kraków</w:t>
            </w:r>
          </w:p>
        </w:tc>
      </w:tr>
      <w:tr w:rsidR="00B803CB" w14:paraId="3FB49AEC" w14:textId="77777777" w:rsidTr="00E34B2F">
        <w:trPr>
          <w:trHeight w:val="3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4282CBE6" w14:textId="3DB2E880" w:rsidR="00B803CB" w:rsidRDefault="00B803CB">
            <w:r>
              <w:t>10:30 – 11:</w:t>
            </w:r>
            <w:r w:rsidR="00CF6B58">
              <w:t>00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515DD" w14:textId="17190D86" w:rsidR="00B803CB" w:rsidRPr="00B803CB" w:rsidRDefault="00B803CB" w:rsidP="00B803CB">
            <w:pPr>
              <w:jc w:val="center"/>
              <w:rPr>
                <w:b/>
              </w:rPr>
            </w:pPr>
            <w:r w:rsidRPr="00B803CB">
              <w:rPr>
                <w:b/>
              </w:rPr>
              <w:t>Przerwa kawowa</w:t>
            </w:r>
            <w:r w:rsidR="00E34B2F">
              <w:rPr>
                <w:b/>
              </w:rPr>
              <w:t xml:space="preserve"> </w:t>
            </w:r>
          </w:p>
        </w:tc>
      </w:tr>
      <w:tr w:rsidR="00E34B2F" w14:paraId="15B6A4FE" w14:textId="77777777" w:rsidTr="00E34B2F">
        <w:trPr>
          <w:trHeight w:val="3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D6CC67F" w14:textId="2018E623" w:rsidR="00E34B2F" w:rsidRDefault="00E34B2F">
            <w:r>
              <w:t>10:30 – 11:00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107DD04" w14:textId="6AB3F75C" w:rsidR="00E34B2F" w:rsidRPr="00B803CB" w:rsidRDefault="00E34B2F" w:rsidP="00B803CB">
            <w:pPr>
              <w:jc w:val="center"/>
              <w:rPr>
                <w:b/>
              </w:rPr>
            </w:pPr>
            <w:r>
              <w:rPr>
                <w:b/>
              </w:rPr>
              <w:t xml:space="preserve">I Sesja </w:t>
            </w:r>
            <w:proofErr w:type="spellStart"/>
            <w:r>
              <w:rPr>
                <w:b/>
              </w:rPr>
              <w:t>posterowa</w:t>
            </w:r>
            <w:proofErr w:type="spellEnd"/>
          </w:p>
        </w:tc>
      </w:tr>
      <w:tr w:rsidR="00E34B2F" w14:paraId="66072AAF" w14:textId="77777777" w:rsidTr="00E34B2F">
        <w:trPr>
          <w:trHeight w:val="3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6388805F" w14:textId="77777777" w:rsidR="00E34B2F" w:rsidRDefault="00E34B2F"/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auto"/>
          </w:tcPr>
          <w:p w14:paraId="110DC8A7" w14:textId="44335C36" w:rsidR="00E34B2F" w:rsidRPr="00F61C48" w:rsidRDefault="00E34B2F" w:rsidP="00E34B2F">
            <w:pPr>
              <w:rPr>
                <w:rFonts w:cstheme="minorHAnsi"/>
                <w:i/>
              </w:rPr>
            </w:pPr>
            <w:r w:rsidRPr="00F61C48">
              <w:rPr>
                <w:rFonts w:cstheme="minorHAnsi"/>
                <w:b/>
              </w:rPr>
              <w:t>1.</w:t>
            </w:r>
            <w:r w:rsidR="00C737D4" w:rsidRPr="00F61C48">
              <w:rPr>
                <w:rFonts w:cstheme="minorHAnsi"/>
                <w:b/>
              </w:rPr>
              <w:t xml:space="preserve"> </w:t>
            </w:r>
            <w:r w:rsidR="00F63BF0" w:rsidRPr="00F61C48">
              <w:rPr>
                <w:rFonts w:cstheme="minorHAnsi"/>
                <w:b/>
              </w:rPr>
              <w:t xml:space="preserve">Bona Ruben </w:t>
            </w:r>
            <w:proofErr w:type="spellStart"/>
            <w:r w:rsidR="00F63BF0" w:rsidRPr="00F61C48">
              <w:rPr>
                <w:rFonts w:cstheme="minorHAnsi"/>
                <w:b/>
              </w:rPr>
              <w:t>Ores</w:t>
            </w:r>
            <w:proofErr w:type="spellEnd"/>
            <w:r w:rsidR="00F63BF0" w:rsidRPr="00F61C48">
              <w:rPr>
                <w:rFonts w:cstheme="minorHAnsi"/>
                <w:b/>
              </w:rPr>
              <w:t xml:space="preserve">… </w:t>
            </w:r>
            <w:r w:rsidR="00843DC0" w:rsidRPr="00F61C48">
              <w:rPr>
                <w:rFonts w:cstheme="minorHAnsi"/>
                <w:b/>
              </w:rPr>
              <w:t>- prozdrowotne właściwości porzeczki czarnej</w:t>
            </w:r>
            <w:r w:rsidR="004C23C1" w:rsidRPr="00F61C48">
              <w:rPr>
                <w:rFonts w:cstheme="minorHAnsi"/>
                <w:b/>
              </w:rPr>
              <w:t xml:space="preserve"> </w:t>
            </w:r>
            <w:r w:rsidR="00845D05" w:rsidRPr="00F61C48">
              <w:rPr>
                <w:rFonts w:cstheme="minorHAnsi"/>
                <w:i/>
              </w:rPr>
              <w:t>-</w:t>
            </w:r>
          </w:p>
          <w:p w14:paraId="5CDE0E84" w14:textId="6BD84E61" w:rsidR="004C23C1" w:rsidRPr="00F61C48" w:rsidRDefault="004C23C1" w:rsidP="00E34B2F">
            <w:pPr>
              <w:rPr>
                <w:rFonts w:cstheme="minorHAnsi"/>
                <w:i/>
              </w:rPr>
            </w:pPr>
            <w:r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Sijko</w:t>
            </w:r>
            <w:proofErr w:type="spellEnd"/>
          </w:p>
          <w:p w14:paraId="66450CBC" w14:textId="67F6CC94" w:rsidR="00E34B2F" w:rsidRPr="00F61C48" w:rsidRDefault="00E34B2F" w:rsidP="003E2200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2.</w:t>
            </w:r>
            <w:r w:rsidR="00845D05" w:rsidRPr="00F61C48">
              <w:rPr>
                <w:rFonts w:cstheme="minorHAnsi"/>
                <w:b/>
              </w:rPr>
              <w:t xml:space="preserve"> </w:t>
            </w:r>
            <w:r w:rsidR="00677255" w:rsidRPr="00F61C48">
              <w:rPr>
                <w:rFonts w:cstheme="minorHAnsi"/>
                <w:b/>
              </w:rPr>
              <w:t xml:space="preserve">Genisteina i </w:t>
            </w:r>
            <w:proofErr w:type="spellStart"/>
            <w:r w:rsidR="00677255" w:rsidRPr="00F61C48">
              <w:rPr>
                <w:rFonts w:cstheme="minorHAnsi"/>
                <w:b/>
              </w:rPr>
              <w:t>daidzeina</w:t>
            </w:r>
            <w:proofErr w:type="spellEnd"/>
            <w:r w:rsidR="00A91590" w:rsidRPr="00F61C48">
              <w:rPr>
                <w:rFonts w:cstheme="minorHAnsi"/>
                <w:b/>
              </w:rPr>
              <w:t xml:space="preserve"> – </w:t>
            </w:r>
            <w:proofErr w:type="spellStart"/>
            <w:r w:rsidR="00A91590" w:rsidRPr="00F61C48">
              <w:rPr>
                <w:rFonts w:cstheme="minorHAnsi"/>
                <w:b/>
              </w:rPr>
              <w:t>izoflawony</w:t>
            </w:r>
            <w:proofErr w:type="spellEnd"/>
            <w:r w:rsidR="00A91590" w:rsidRPr="00F61C48">
              <w:rPr>
                <w:rFonts w:cstheme="minorHAnsi"/>
                <w:b/>
              </w:rPr>
              <w:t xml:space="preserve"> soi o zróżnicowanym mechanizmie działania </w:t>
            </w:r>
            <w:r w:rsidR="00A91590" w:rsidRPr="00F61C48">
              <w:rPr>
                <w:rFonts w:cstheme="minorHAnsi"/>
                <w:i/>
              </w:rPr>
              <w:t xml:space="preserve">- </w:t>
            </w:r>
            <w:proofErr w:type="spellStart"/>
            <w:r w:rsidR="003E2200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Oleksandra</w:t>
            </w:r>
            <w:proofErr w:type="spellEnd"/>
            <w:r w:rsidR="003E2200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3E2200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Liudvytska</w:t>
            </w:r>
            <w:proofErr w:type="spellEnd"/>
            <w:r w:rsidR="003E2200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Paulina Machała</w:t>
            </w:r>
          </w:p>
          <w:p w14:paraId="15940EEA" w14:textId="66C6653E" w:rsidR="00E34B2F" w:rsidRPr="00F61C48" w:rsidRDefault="00E34B2F" w:rsidP="00D21779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3.</w:t>
            </w:r>
            <w:r w:rsidR="003E2200" w:rsidRPr="00F61C48">
              <w:rPr>
                <w:rFonts w:cstheme="minorHAnsi"/>
                <w:b/>
              </w:rPr>
              <w:t xml:space="preserve"> Nanocząsteczki w żywności </w:t>
            </w:r>
            <w:r w:rsidR="003E2200" w:rsidRPr="00F61C48">
              <w:rPr>
                <w:rFonts w:cstheme="minorHAnsi"/>
                <w:i/>
              </w:rPr>
              <w:t xml:space="preserve">- </w:t>
            </w:r>
            <w:r w:rsidR="00D21779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Paulina Machała, </w:t>
            </w:r>
            <w:proofErr w:type="spellStart"/>
            <w:r w:rsidR="00D21779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Oleksandra</w:t>
            </w:r>
            <w:proofErr w:type="spellEnd"/>
            <w:r w:rsidR="00D21779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D21779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Liudvytska</w:t>
            </w:r>
            <w:proofErr w:type="spellEnd"/>
          </w:p>
          <w:p w14:paraId="387E2DC6" w14:textId="70E02921" w:rsidR="00E34B2F" w:rsidRPr="00F61C48" w:rsidRDefault="00E34B2F" w:rsidP="0013754C">
            <w:pPr>
              <w:pStyle w:val="Standard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F61C48">
              <w:rPr>
                <w:rFonts w:asciiTheme="minorHAnsi" w:hAnsiTheme="minorHAnsi" w:cstheme="minorHAnsi"/>
                <w:b/>
              </w:rPr>
              <w:t>4.</w:t>
            </w:r>
            <w:r w:rsidR="00D21779" w:rsidRPr="00F61C4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3754C" w:rsidRPr="00F61C48">
              <w:rPr>
                <w:rFonts w:asciiTheme="minorHAnsi" w:hAnsiTheme="minorHAnsi" w:cstheme="minorHAnsi"/>
                <w:b/>
              </w:rPr>
              <w:t>Resweratrol</w:t>
            </w:r>
            <w:proofErr w:type="spellEnd"/>
            <w:r w:rsidR="0013754C" w:rsidRPr="00F61C48">
              <w:rPr>
                <w:rFonts w:asciiTheme="minorHAnsi" w:hAnsiTheme="minorHAnsi" w:cstheme="minorHAnsi"/>
                <w:b/>
              </w:rPr>
              <w:t xml:space="preserve"> a stres oksydacyjny </w:t>
            </w:r>
            <w:r w:rsidR="0013754C" w:rsidRPr="00F61C48">
              <w:rPr>
                <w:rFonts w:asciiTheme="minorHAnsi" w:hAnsiTheme="minorHAnsi" w:cstheme="minorHAnsi"/>
                <w:i/>
              </w:rPr>
              <w:t xml:space="preserve">- </w:t>
            </w:r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Sylwia </w:t>
            </w:r>
            <w:proofErr w:type="spellStart"/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>Borkusewicz</w:t>
            </w:r>
            <w:proofErr w:type="spellEnd"/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, Edyta </w:t>
            </w:r>
            <w:proofErr w:type="spellStart"/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>Bandarzewska</w:t>
            </w:r>
            <w:proofErr w:type="spellEnd"/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, Sylwia </w:t>
            </w:r>
            <w:proofErr w:type="spellStart"/>
            <w:r w:rsidR="0013754C" w:rsidRPr="00F61C48">
              <w:rPr>
                <w:rFonts w:asciiTheme="minorHAnsi" w:eastAsia="Times New Roman" w:hAnsiTheme="minorHAnsi" w:cstheme="minorHAnsi"/>
                <w:i/>
                <w:lang w:eastAsia="pl-PL"/>
              </w:rPr>
              <w:t>Szymańczyk</w:t>
            </w:r>
            <w:proofErr w:type="spellEnd"/>
          </w:p>
          <w:p w14:paraId="64E7927F" w14:textId="37506B7D" w:rsidR="00E34B2F" w:rsidRPr="00F61C48" w:rsidRDefault="00E34B2F" w:rsidP="00634F38">
            <w:pPr>
              <w:spacing w:line="276" w:lineRule="auto"/>
              <w:rPr>
                <w:rFonts w:eastAsia="Times New Roman" w:cstheme="minorHAnsi"/>
                <w:i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5.</w:t>
            </w:r>
            <w:r w:rsidR="0013754C" w:rsidRPr="00F61C48">
              <w:rPr>
                <w:rFonts w:cstheme="minorHAnsi"/>
                <w:b/>
              </w:rPr>
              <w:t xml:space="preserve"> </w:t>
            </w:r>
            <w:r w:rsidR="000C41B0" w:rsidRPr="00F61C48">
              <w:rPr>
                <w:rFonts w:cstheme="minorHAnsi"/>
                <w:b/>
              </w:rPr>
              <w:t xml:space="preserve">Suplementacja w procesie rehabilitacji pacjentów </w:t>
            </w:r>
            <w:r w:rsidR="00634F38" w:rsidRPr="00F61C48">
              <w:rPr>
                <w:rFonts w:cstheme="minorHAnsi"/>
                <w:b/>
              </w:rPr>
              <w:t xml:space="preserve">po urazie rdzenia kręgowego </w:t>
            </w:r>
            <w:r w:rsidR="00634F38" w:rsidRPr="00F61C48">
              <w:rPr>
                <w:rFonts w:cstheme="minorHAnsi"/>
                <w:i/>
              </w:rPr>
              <w:t xml:space="preserve">- </w:t>
            </w:r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Wiktor </w:t>
            </w:r>
            <w:proofErr w:type="spellStart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Olijewsk</w:t>
            </w:r>
            <w:r w:rsidR="00604736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i</w:t>
            </w:r>
            <w:proofErr w:type="spellEnd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Ewa </w:t>
            </w:r>
            <w:proofErr w:type="spellStart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Bylińska</w:t>
            </w:r>
            <w:proofErr w:type="spellEnd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Paula Piątkowska, Piotr Murawski, Grażyna </w:t>
            </w:r>
            <w:proofErr w:type="spellStart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Brzuszkiewicz</w:t>
            </w:r>
            <w:proofErr w:type="spellEnd"/>
            <w:r w:rsidR="00634F3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 – Kuźmicka</w:t>
            </w:r>
          </w:p>
          <w:p w14:paraId="7038C4B7" w14:textId="6F74B704" w:rsidR="00E34B2F" w:rsidRPr="00F61C48" w:rsidRDefault="00E34B2F" w:rsidP="00537875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cstheme="minorHAnsi"/>
                <w:b/>
              </w:rPr>
              <w:t>6.</w:t>
            </w:r>
            <w:r w:rsidR="00604736" w:rsidRPr="00F61C48">
              <w:rPr>
                <w:rFonts w:cstheme="minorHAnsi"/>
                <w:b/>
              </w:rPr>
              <w:t xml:space="preserve"> </w:t>
            </w:r>
            <w:r w:rsidR="00537875" w:rsidRPr="00F61C48">
              <w:rPr>
                <w:rFonts w:cstheme="minorHAnsi"/>
                <w:b/>
              </w:rPr>
              <w:t xml:space="preserve">Węglowodany a wydolność sportowca </w:t>
            </w:r>
            <w:r w:rsidR="00537875" w:rsidRPr="00F61C48">
              <w:rPr>
                <w:rFonts w:cstheme="minorHAnsi"/>
                <w:i/>
              </w:rPr>
              <w:t xml:space="preserve">- </w:t>
            </w:r>
            <w:r w:rsidR="00537875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Paula Piątkowska, Jakub Husejko, Ewa Bylińska</w:t>
            </w:r>
          </w:p>
          <w:p w14:paraId="0D79B7FE" w14:textId="40DF9065" w:rsidR="00E34B2F" w:rsidRPr="00F61C48" w:rsidRDefault="00E34B2F" w:rsidP="000060B7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cstheme="minorHAnsi"/>
                <w:b/>
              </w:rPr>
              <w:t>7.</w:t>
            </w:r>
            <w:r w:rsidR="00537875" w:rsidRPr="00F61C48">
              <w:rPr>
                <w:rFonts w:cstheme="minorHAnsi"/>
                <w:b/>
              </w:rPr>
              <w:t xml:space="preserve"> </w:t>
            </w:r>
            <w:r w:rsidR="00FA2321" w:rsidRPr="00F61C48">
              <w:rPr>
                <w:rFonts w:cstheme="minorHAnsi"/>
                <w:b/>
              </w:rPr>
              <w:t xml:space="preserve">Wpływ substancji biologicznie czynnych </w:t>
            </w:r>
            <w:r w:rsidR="000060B7" w:rsidRPr="00F61C48">
              <w:rPr>
                <w:rFonts w:cstheme="minorHAnsi"/>
                <w:b/>
              </w:rPr>
              <w:t xml:space="preserve">pochodzących z zielonej herbaty na osoby aktywne fizycznie </w:t>
            </w:r>
            <w:r w:rsidR="000060B7" w:rsidRPr="00F61C48">
              <w:rPr>
                <w:rFonts w:cstheme="minorHAnsi"/>
                <w:i/>
              </w:rPr>
              <w:t xml:space="preserve">- </w:t>
            </w:r>
            <w:r w:rsidR="000060B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Ilona Aleksandrowicz, Karolina Gałązka</w:t>
            </w:r>
          </w:p>
          <w:p w14:paraId="5300A9A7" w14:textId="77777777" w:rsidR="00D43B2B" w:rsidRPr="00F61C48" w:rsidRDefault="00E34B2F" w:rsidP="00D43B2B">
            <w:pPr>
              <w:tabs>
                <w:tab w:val="left" w:pos="2268"/>
              </w:tabs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cstheme="minorHAnsi"/>
                <w:b/>
              </w:rPr>
              <w:t>8.</w:t>
            </w:r>
            <w:r w:rsidR="000060B7" w:rsidRPr="00F61C48">
              <w:rPr>
                <w:rFonts w:cstheme="minorHAnsi"/>
                <w:b/>
              </w:rPr>
              <w:t xml:space="preserve"> </w:t>
            </w:r>
            <w:r w:rsidR="00D43B2B" w:rsidRPr="00F61C48">
              <w:rPr>
                <w:rFonts w:cstheme="minorHAnsi"/>
                <w:b/>
              </w:rPr>
              <w:t xml:space="preserve">Wpływ diety na leczenie nadciśnienia tętniczego </w:t>
            </w:r>
            <w:r w:rsidR="00D43B2B" w:rsidRPr="00F61C48">
              <w:rPr>
                <w:rFonts w:cstheme="minorHAnsi"/>
                <w:i/>
              </w:rPr>
              <w:t xml:space="preserve">- </w:t>
            </w:r>
            <w:r w:rsidR="00D43B2B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Zuzanna Chilimoniuk, Anna </w:t>
            </w:r>
            <w:proofErr w:type="spellStart"/>
            <w:r w:rsidR="00D43B2B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Sobstyl</w:t>
            </w:r>
            <w:proofErr w:type="spellEnd"/>
            <w:r w:rsidR="00D43B2B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Aleksandra Borkowska, Aleksandra Chałupnik, Daria Pągowska</w:t>
            </w:r>
          </w:p>
          <w:p w14:paraId="2DE1FD19" w14:textId="77777777" w:rsidR="00674C49" w:rsidRDefault="00674C49" w:rsidP="00961CF4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</w:p>
          <w:p w14:paraId="06B19754" w14:textId="483ED79A" w:rsidR="00674C49" w:rsidRPr="004767E2" w:rsidRDefault="00674C49" w:rsidP="00961CF4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</w:p>
        </w:tc>
      </w:tr>
      <w:tr w:rsidR="003E77E9" w14:paraId="30DCBE18" w14:textId="77777777" w:rsidTr="008F2C76">
        <w:trPr>
          <w:trHeight w:val="389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14:paraId="0EA82F32" w14:textId="77777777" w:rsidR="003E77E9" w:rsidRDefault="003E77E9"/>
        </w:tc>
        <w:tc>
          <w:tcPr>
            <w:tcW w:w="7360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14:paraId="6527545F" w14:textId="3DCB0264" w:rsidR="003E77E9" w:rsidRPr="00B803CB" w:rsidRDefault="003E77E9" w:rsidP="00B803CB">
            <w:pPr>
              <w:jc w:val="center"/>
              <w:rPr>
                <w:b/>
              </w:rPr>
            </w:pPr>
            <w:r>
              <w:rPr>
                <w:b/>
              </w:rPr>
              <w:t>II sesja naukowa</w:t>
            </w:r>
            <w:r w:rsidR="00B63494">
              <w:rPr>
                <w:b/>
              </w:rPr>
              <w:t>– przewodniczący</w:t>
            </w:r>
            <w:r w:rsidR="000B5D50">
              <w:rPr>
                <w:b/>
              </w:rPr>
              <w:t>:</w:t>
            </w:r>
            <w:r w:rsidR="00B63494">
              <w:rPr>
                <w:b/>
              </w:rPr>
              <w:t xml:space="preserve"> prof. </w:t>
            </w:r>
            <w:r w:rsidR="000B5D50">
              <w:rPr>
                <w:b/>
              </w:rPr>
              <w:t>dr</w:t>
            </w:r>
            <w:r w:rsidR="00B63494">
              <w:rPr>
                <w:b/>
              </w:rPr>
              <w:t xml:space="preserve"> hab. Paweł </w:t>
            </w:r>
            <w:proofErr w:type="spellStart"/>
            <w:r w:rsidR="00B63494">
              <w:rPr>
                <w:b/>
              </w:rPr>
              <w:t>Glibowski</w:t>
            </w:r>
            <w:proofErr w:type="spellEnd"/>
          </w:p>
        </w:tc>
      </w:tr>
      <w:tr w:rsidR="00FB50C4" w14:paraId="7466644B" w14:textId="77777777" w:rsidTr="008F2C76">
        <w:trPr>
          <w:trHeight w:val="389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7E1D9D" w14:textId="16FD23AC" w:rsidR="00FB50C4" w:rsidRDefault="00CF6B58">
            <w:r>
              <w:t>11:00 – 11:15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09F5E2" w14:textId="2578FB51" w:rsidR="00FB50C4" w:rsidRDefault="005E09A8" w:rsidP="005E09A8">
            <w:pPr>
              <w:rPr>
                <w:b/>
              </w:rPr>
            </w:pPr>
            <w:r>
              <w:rPr>
                <w:b/>
              </w:rPr>
              <w:t>Dieta boga</w:t>
            </w:r>
            <w:bookmarkStart w:id="0" w:name="_GoBack"/>
            <w:bookmarkEnd w:id="0"/>
            <w:r>
              <w:rPr>
                <w:b/>
              </w:rPr>
              <w:t xml:space="preserve">ta </w:t>
            </w:r>
            <w:r w:rsidR="00FB2EC2">
              <w:rPr>
                <w:b/>
              </w:rPr>
              <w:t>w warzywa, owoce</w:t>
            </w:r>
            <w:r w:rsidR="004529AC">
              <w:rPr>
                <w:b/>
              </w:rPr>
              <w:t xml:space="preserve"> a profilaktyka chorób cywilizacyjnych</w:t>
            </w:r>
          </w:p>
          <w:p w14:paraId="73293D78" w14:textId="4E35F6F9" w:rsidR="004529AC" w:rsidRDefault="002D2FF5" w:rsidP="005E09A8">
            <w:r>
              <w:t>D</w:t>
            </w:r>
            <w:r w:rsidR="004529AC">
              <w:t>r Agnieszka Kozioł-Kozakowska</w:t>
            </w:r>
          </w:p>
          <w:p w14:paraId="7A42EC0B" w14:textId="0CF71C40" w:rsidR="008962B2" w:rsidRPr="009B702E" w:rsidRDefault="0011181A" w:rsidP="005E09A8">
            <w:pPr>
              <w:rPr>
                <w:i/>
                <w:sz w:val="20"/>
                <w:szCs w:val="20"/>
              </w:rPr>
            </w:pPr>
            <w:r w:rsidRPr="009B702E">
              <w:rPr>
                <w:i/>
                <w:sz w:val="20"/>
                <w:szCs w:val="20"/>
              </w:rPr>
              <w:t>W</w:t>
            </w:r>
            <w:r w:rsidR="009B702E" w:rsidRPr="009B702E">
              <w:rPr>
                <w:i/>
                <w:sz w:val="20"/>
                <w:szCs w:val="20"/>
              </w:rPr>
              <w:t>ykład sponsorowany</w:t>
            </w:r>
          </w:p>
        </w:tc>
      </w:tr>
      <w:tr w:rsidR="00B803CB" w14:paraId="0879D344" w14:textId="77777777" w:rsidTr="00B803CB">
        <w:trPr>
          <w:trHeight w:val="389"/>
        </w:trPr>
        <w:tc>
          <w:tcPr>
            <w:tcW w:w="1696" w:type="dxa"/>
          </w:tcPr>
          <w:p w14:paraId="1F7562AE" w14:textId="5E3035B2" w:rsidR="00B803CB" w:rsidRDefault="00B803CB">
            <w:r>
              <w:t>11:</w:t>
            </w:r>
            <w:r w:rsidR="009B702E">
              <w:t>15</w:t>
            </w:r>
            <w:r>
              <w:t xml:space="preserve"> </w:t>
            </w:r>
            <w:r w:rsidR="003E77E9">
              <w:t>–</w:t>
            </w:r>
            <w:r>
              <w:t xml:space="preserve"> </w:t>
            </w:r>
            <w:r w:rsidR="003E77E9">
              <w:t>11:</w:t>
            </w:r>
            <w:r w:rsidR="00B60324">
              <w:t>40</w:t>
            </w:r>
          </w:p>
        </w:tc>
        <w:tc>
          <w:tcPr>
            <w:tcW w:w="7360" w:type="dxa"/>
          </w:tcPr>
          <w:p w14:paraId="694748FE" w14:textId="10F62FD8" w:rsidR="00EA632F" w:rsidRPr="001412D8" w:rsidRDefault="001412D8">
            <w:pPr>
              <w:rPr>
                <w:b/>
              </w:rPr>
            </w:pPr>
            <w:r>
              <w:rPr>
                <w:b/>
              </w:rPr>
              <w:t xml:space="preserve">Diety eliminacyjne w </w:t>
            </w:r>
            <w:r w:rsidR="00AC1394">
              <w:rPr>
                <w:b/>
              </w:rPr>
              <w:t>Zespole Jelita Nadwrażliwego.</w:t>
            </w:r>
            <w:r>
              <w:rPr>
                <w:b/>
              </w:rPr>
              <w:t xml:space="preserve"> </w:t>
            </w:r>
            <w:r w:rsidR="00D815EB">
              <w:rPr>
                <w:b/>
              </w:rPr>
              <w:t>Konieczność czy moda</w:t>
            </w:r>
            <w:r>
              <w:rPr>
                <w:b/>
              </w:rPr>
              <w:t>?</w:t>
            </w:r>
          </w:p>
          <w:p w14:paraId="38720014" w14:textId="709A9A2D" w:rsidR="003E77E9" w:rsidRPr="0091120F" w:rsidRDefault="0010123C">
            <w:r>
              <w:t xml:space="preserve">Mgr </w:t>
            </w:r>
            <w:r w:rsidR="003E77E9">
              <w:t xml:space="preserve">Hanna </w:t>
            </w:r>
            <w:proofErr w:type="spellStart"/>
            <w:r w:rsidR="003E77E9">
              <w:t>Stolińska</w:t>
            </w:r>
            <w:proofErr w:type="spellEnd"/>
            <w:r w:rsidR="003E77E9">
              <w:t xml:space="preserve">-Fiedorowicz </w:t>
            </w:r>
          </w:p>
        </w:tc>
      </w:tr>
      <w:tr w:rsidR="00B803CB" w14:paraId="662C214F" w14:textId="77777777" w:rsidTr="00AD7641">
        <w:trPr>
          <w:trHeight w:val="389"/>
        </w:trPr>
        <w:tc>
          <w:tcPr>
            <w:tcW w:w="1696" w:type="dxa"/>
          </w:tcPr>
          <w:p w14:paraId="44AA7C91" w14:textId="3DCA5761" w:rsidR="00B803CB" w:rsidRDefault="003E77E9">
            <w:r>
              <w:t>11:</w:t>
            </w:r>
            <w:r w:rsidR="00B60324">
              <w:t>40</w:t>
            </w:r>
            <w:r>
              <w:t xml:space="preserve"> – 1</w:t>
            </w:r>
            <w:r w:rsidR="00B60324">
              <w:t>2:</w:t>
            </w:r>
            <w:r w:rsidR="001729AE">
              <w:t>0</w:t>
            </w:r>
            <w:r w:rsidR="00B60324">
              <w:t>5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2662B744" w14:textId="37E3CF7E" w:rsidR="00235D5C" w:rsidRPr="00CC6759" w:rsidRDefault="00CC6759" w:rsidP="00235D5C">
            <w:pPr>
              <w:rPr>
                <w:b/>
              </w:rPr>
            </w:pPr>
            <w:r>
              <w:rPr>
                <w:b/>
              </w:rPr>
              <w:t>Dziecko z nadwagą i otyłością w gabinecie dietetyka</w:t>
            </w:r>
          </w:p>
          <w:p w14:paraId="5FBF0231" w14:textId="36BAA698" w:rsidR="00235D5C" w:rsidRDefault="002D2FF5" w:rsidP="00235D5C">
            <w:r>
              <w:t>D</w:t>
            </w:r>
            <w:r w:rsidR="00235D5C">
              <w:t xml:space="preserve">r Małgorzata Kostecka </w:t>
            </w:r>
          </w:p>
          <w:p w14:paraId="5B79AE9A" w14:textId="3DC3E9D8" w:rsidR="00B803CB" w:rsidRDefault="00235D5C" w:rsidP="00235D5C">
            <w:r>
              <w:rPr>
                <w:i/>
                <w:sz w:val="20"/>
                <w:szCs w:val="20"/>
              </w:rPr>
              <w:t>Uniwersytet Przyrodniczy w Lublinie</w:t>
            </w:r>
          </w:p>
        </w:tc>
      </w:tr>
      <w:tr w:rsidR="00B02DF3" w:rsidRPr="00C50419" w14:paraId="416C27CB" w14:textId="77777777" w:rsidTr="00AD7641">
        <w:trPr>
          <w:trHeight w:val="389"/>
        </w:trPr>
        <w:tc>
          <w:tcPr>
            <w:tcW w:w="1696" w:type="dxa"/>
          </w:tcPr>
          <w:p w14:paraId="55652773" w14:textId="4C8CF996" w:rsidR="00B02DF3" w:rsidRDefault="00AB10CB">
            <w:r>
              <w:t>1</w:t>
            </w:r>
            <w:r w:rsidR="001729AE">
              <w:t>2:05</w:t>
            </w:r>
            <w:r>
              <w:t xml:space="preserve"> – 12:</w:t>
            </w:r>
            <w:r w:rsidR="00584141">
              <w:t>30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75C25CC5" w14:textId="1AF0D6E1" w:rsidR="00C50419" w:rsidRPr="00AA4938" w:rsidRDefault="00AA4938" w:rsidP="00C50419">
            <w:pPr>
              <w:rPr>
                <w:rFonts w:cstheme="minorHAnsi"/>
                <w:b/>
              </w:rPr>
            </w:pPr>
            <w:r w:rsidRPr="00AA4938">
              <w:rPr>
                <w:rFonts w:cstheme="minorHAnsi"/>
                <w:b/>
                <w:color w:val="000000"/>
              </w:rPr>
              <w:t>Edukacja żywieniowa personelu jako skuteczne narzędzie w poprawie jakości żywienia dzieci w żłobkach w Polsce</w:t>
            </w:r>
          </w:p>
          <w:p w14:paraId="20F86463" w14:textId="5E68B67C" w:rsidR="00C50419" w:rsidRPr="00497771" w:rsidRDefault="002D2FF5" w:rsidP="00C50419">
            <w:pPr>
              <w:rPr>
                <w:rFonts w:cstheme="minorHAnsi"/>
              </w:rPr>
            </w:pPr>
            <w:r w:rsidRPr="00497771">
              <w:rPr>
                <w:rFonts w:cstheme="minorHAnsi"/>
                <w:color w:val="000000"/>
              </w:rPr>
              <w:t>D</w:t>
            </w:r>
            <w:r w:rsidR="00C50419" w:rsidRPr="00497771">
              <w:rPr>
                <w:rFonts w:cstheme="minorHAnsi"/>
                <w:color w:val="000000"/>
              </w:rPr>
              <w:t xml:space="preserve">r </w:t>
            </w:r>
            <w:proofErr w:type="spellStart"/>
            <w:r w:rsidR="00C50419" w:rsidRPr="00497771">
              <w:rPr>
                <w:rFonts w:cstheme="minorHAnsi"/>
                <w:color w:val="000000"/>
              </w:rPr>
              <w:t>Anan</w:t>
            </w:r>
            <w:proofErr w:type="spellEnd"/>
            <w:r w:rsidR="00C50419" w:rsidRPr="004977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C50419" w:rsidRPr="00497771">
              <w:rPr>
                <w:rFonts w:cstheme="minorHAnsi"/>
                <w:color w:val="000000"/>
              </w:rPr>
              <w:t>Harton</w:t>
            </w:r>
            <w:proofErr w:type="spellEnd"/>
          </w:p>
          <w:p w14:paraId="24A74E1B" w14:textId="345D0F05" w:rsidR="00B02DF3" w:rsidRPr="00497771" w:rsidRDefault="00C50419">
            <w:pPr>
              <w:rPr>
                <w:rFonts w:cstheme="minorHAnsi"/>
                <w:i/>
                <w:sz w:val="20"/>
                <w:szCs w:val="20"/>
              </w:rPr>
            </w:pPr>
            <w:r w:rsidRPr="00497771">
              <w:rPr>
                <w:rFonts w:cstheme="minorHAnsi"/>
                <w:i/>
                <w:sz w:val="20"/>
                <w:szCs w:val="20"/>
              </w:rPr>
              <w:t>SGGW Warszawa</w:t>
            </w:r>
          </w:p>
        </w:tc>
      </w:tr>
      <w:tr w:rsidR="00903808" w14:paraId="4ED39FD6" w14:textId="77777777" w:rsidTr="00903808">
        <w:trPr>
          <w:trHeight w:val="327"/>
        </w:trPr>
        <w:tc>
          <w:tcPr>
            <w:tcW w:w="1696" w:type="dxa"/>
            <w:vMerge w:val="restart"/>
          </w:tcPr>
          <w:p w14:paraId="4606CBF6" w14:textId="411372F3" w:rsidR="00903808" w:rsidRDefault="00903808">
            <w:r>
              <w:t>12:</w:t>
            </w:r>
            <w:r w:rsidR="00584141">
              <w:t xml:space="preserve">30 </w:t>
            </w:r>
            <w:r>
              <w:t>– 13:</w:t>
            </w:r>
            <w:r w:rsidR="00C80DA5">
              <w:t>5</w:t>
            </w:r>
            <w:r w:rsidR="00584141">
              <w:t>0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CB644D" w14:textId="2D58860F" w:rsidR="00903808" w:rsidRPr="003E77E9" w:rsidRDefault="00903808" w:rsidP="003E77E9">
            <w:pPr>
              <w:jc w:val="center"/>
              <w:rPr>
                <w:b/>
              </w:rPr>
            </w:pPr>
            <w:r w:rsidRPr="003E77E9">
              <w:rPr>
                <w:b/>
              </w:rPr>
              <w:t xml:space="preserve">Przerwa obiadowa </w:t>
            </w:r>
          </w:p>
        </w:tc>
      </w:tr>
      <w:tr w:rsidR="00903808" w14:paraId="099862A6" w14:textId="77777777" w:rsidTr="00E37208">
        <w:trPr>
          <w:trHeight w:val="32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C14CC08" w14:textId="77777777" w:rsidR="00903808" w:rsidRDefault="00903808"/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4E3FE1D" w14:textId="34B9B784" w:rsidR="00903808" w:rsidRPr="003E77E9" w:rsidRDefault="00903808" w:rsidP="003E77E9">
            <w:pPr>
              <w:jc w:val="center"/>
              <w:rPr>
                <w:b/>
              </w:rPr>
            </w:pPr>
            <w:r w:rsidRPr="003E77E9">
              <w:rPr>
                <w:b/>
              </w:rPr>
              <w:t>I</w:t>
            </w:r>
            <w:r w:rsidR="00E34B2F">
              <w:rPr>
                <w:b/>
              </w:rPr>
              <w:t xml:space="preserve">I </w:t>
            </w:r>
            <w:r w:rsidRPr="003E77E9">
              <w:rPr>
                <w:b/>
              </w:rPr>
              <w:t xml:space="preserve">sesja </w:t>
            </w:r>
            <w:proofErr w:type="spellStart"/>
            <w:r w:rsidRPr="003E77E9">
              <w:rPr>
                <w:b/>
              </w:rPr>
              <w:t>posterowa</w:t>
            </w:r>
            <w:proofErr w:type="spellEnd"/>
          </w:p>
        </w:tc>
      </w:tr>
      <w:tr w:rsidR="00E37208" w14:paraId="328FA327" w14:textId="77777777" w:rsidTr="00E37208">
        <w:trPr>
          <w:trHeight w:val="327"/>
        </w:trPr>
        <w:tc>
          <w:tcPr>
            <w:tcW w:w="1696" w:type="dxa"/>
            <w:tcBorders>
              <w:bottom w:val="single" w:sz="4" w:space="0" w:color="auto"/>
            </w:tcBorders>
          </w:tcPr>
          <w:p w14:paraId="6F3B3016" w14:textId="4D132B5B" w:rsidR="00E37208" w:rsidRDefault="00E37208">
            <w:r>
              <w:t>13:00 – 13:</w:t>
            </w:r>
            <w:r w:rsidR="00C80DA5">
              <w:t>5</w:t>
            </w:r>
            <w:r>
              <w:t>0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auto"/>
          </w:tcPr>
          <w:p w14:paraId="3E0E59B9" w14:textId="77777777" w:rsidR="00241818" w:rsidRPr="00F61C48" w:rsidRDefault="004767E2" w:rsidP="00241818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cstheme="minorHAnsi"/>
                <w:b/>
              </w:rPr>
              <w:t xml:space="preserve">9. </w:t>
            </w:r>
            <w:r w:rsidR="00241818" w:rsidRPr="00F61C48">
              <w:rPr>
                <w:rFonts w:cstheme="minorHAnsi"/>
                <w:b/>
              </w:rPr>
              <w:t xml:space="preserve">Zasady żywienia w przebiegu cukrzycy typu pierwszego </w:t>
            </w:r>
            <w:r w:rsidR="00241818" w:rsidRPr="00F61C48">
              <w:rPr>
                <w:rFonts w:cstheme="minorHAnsi"/>
                <w:i/>
              </w:rPr>
              <w:t xml:space="preserve">- </w:t>
            </w:r>
            <w:r w:rsidR="0024181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Aleksandra Borkowska, Zuzanna Chilimoniuk, Aleksandra Chałupnik, Anna </w:t>
            </w:r>
            <w:proofErr w:type="spellStart"/>
            <w:r w:rsidR="0024181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Sobstyl</w:t>
            </w:r>
            <w:proofErr w:type="spellEnd"/>
          </w:p>
          <w:p w14:paraId="3FBDF66D" w14:textId="1061A716" w:rsidR="00E37208" w:rsidRPr="00F61C48" w:rsidRDefault="00E34B2F" w:rsidP="00D448D7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10</w:t>
            </w:r>
            <w:r w:rsidR="00E37208" w:rsidRPr="00F61C48">
              <w:rPr>
                <w:rFonts w:cstheme="minorHAnsi"/>
                <w:b/>
              </w:rPr>
              <w:t>.</w:t>
            </w:r>
            <w:r w:rsidR="00961CF4" w:rsidRPr="00F61C48">
              <w:rPr>
                <w:rFonts w:cstheme="minorHAnsi"/>
                <w:b/>
              </w:rPr>
              <w:t xml:space="preserve"> </w:t>
            </w:r>
            <w:proofErr w:type="spellStart"/>
            <w:r w:rsidR="00C07E14" w:rsidRPr="00F61C48">
              <w:rPr>
                <w:rFonts w:cstheme="minorHAnsi"/>
                <w:b/>
              </w:rPr>
              <w:t>Kinesiotaping</w:t>
            </w:r>
            <w:proofErr w:type="spellEnd"/>
            <w:r w:rsidR="00C07E14" w:rsidRPr="00F61C48">
              <w:rPr>
                <w:rFonts w:cstheme="minorHAnsi"/>
                <w:b/>
              </w:rPr>
              <w:t xml:space="preserve"> jako forma zabezpieczenia </w:t>
            </w:r>
            <w:r w:rsidR="00051F48" w:rsidRPr="00F61C48">
              <w:rPr>
                <w:rFonts w:cstheme="minorHAnsi"/>
                <w:b/>
              </w:rPr>
              <w:t xml:space="preserve">w nieswoistym bólu kręgosłupa lędźwiowego u osób mających na celu </w:t>
            </w:r>
            <w:r w:rsidR="0091798B" w:rsidRPr="00F61C48">
              <w:rPr>
                <w:rFonts w:cstheme="minorHAnsi"/>
                <w:b/>
              </w:rPr>
              <w:t xml:space="preserve">zmniejszenie wagi </w:t>
            </w:r>
            <w:r w:rsidR="0091798B" w:rsidRPr="00F61C48">
              <w:rPr>
                <w:rFonts w:cstheme="minorHAnsi"/>
                <w:i/>
              </w:rPr>
              <w:t xml:space="preserve">- </w:t>
            </w:r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Ewa </w:t>
            </w:r>
            <w:proofErr w:type="spellStart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Bylińska</w:t>
            </w:r>
            <w:proofErr w:type="spellEnd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Wiktor </w:t>
            </w:r>
            <w:proofErr w:type="spellStart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Olijewski</w:t>
            </w:r>
            <w:proofErr w:type="spellEnd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Paula Piątkowska, Piotr Murawski, Grażyna </w:t>
            </w:r>
            <w:proofErr w:type="spellStart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Brzuszkiewicz</w:t>
            </w:r>
            <w:proofErr w:type="spellEnd"/>
            <w:r w:rsidR="00D448D7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 – Kuźmicka</w:t>
            </w:r>
          </w:p>
          <w:p w14:paraId="38E50E75" w14:textId="13072808" w:rsidR="00E37208" w:rsidRPr="00F61C48" w:rsidRDefault="00E34B2F" w:rsidP="009A1C2D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11</w:t>
            </w:r>
            <w:r w:rsidR="00E37208" w:rsidRPr="00F61C48">
              <w:rPr>
                <w:rFonts w:cstheme="minorHAnsi"/>
                <w:b/>
              </w:rPr>
              <w:t>.</w:t>
            </w:r>
            <w:r w:rsidR="00D448D7" w:rsidRPr="00F61C48">
              <w:rPr>
                <w:rFonts w:cstheme="minorHAnsi"/>
                <w:b/>
              </w:rPr>
              <w:t xml:space="preserve"> </w:t>
            </w:r>
            <w:r w:rsidR="009A1C2D" w:rsidRPr="00F61C48">
              <w:rPr>
                <w:rFonts w:cstheme="minorHAnsi"/>
                <w:b/>
              </w:rPr>
              <w:t xml:space="preserve">Nawyki żywieniowe dzieci i młodzieży szkolnej </w:t>
            </w:r>
            <w:r w:rsidR="009A1C2D" w:rsidRPr="00F61C48">
              <w:rPr>
                <w:rFonts w:cstheme="minorHAnsi"/>
                <w:i/>
              </w:rPr>
              <w:t xml:space="preserve">- </w:t>
            </w:r>
            <w:r w:rsidR="009A1C2D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Kinga Szydłowska, Agata </w:t>
            </w:r>
            <w:proofErr w:type="spellStart"/>
            <w:r w:rsidR="009A1C2D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Szustecka</w:t>
            </w:r>
            <w:proofErr w:type="spellEnd"/>
          </w:p>
          <w:p w14:paraId="1E56ED94" w14:textId="65EF64F1" w:rsidR="00E37208" w:rsidRPr="00F61C48" w:rsidRDefault="00E34B2F" w:rsidP="00F04353">
            <w:pPr>
              <w:spacing w:line="276" w:lineRule="auto"/>
              <w:rPr>
                <w:rFonts w:eastAsia="Times New Roman" w:cstheme="minorHAnsi"/>
                <w:i/>
                <w:highlight w:val="white"/>
                <w:vertAlign w:val="superscript"/>
              </w:rPr>
            </w:pPr>
            <w:r w:rsidRPr="00F61C48">
              <w:rPr>
                <w:rFonts w:cstheme="minorHAnsi"/>
                <w:b/>
              </w:rPr>
              <w:t>12</w:t>
            </w:r>
            <w:r w:rsidR="00E37208" w:rsidRPr="00F61C48">
              <w:rPr>
                <w:rFonts w:cstheme="minorHAnsi"/>
                <w:b/>
              </w:rPr>
              <w:t>.</w:t>
            </w:r>
            <w:r w:rsidR="009A1C2D" w:rsidRPr="00F61C48">
              <w:rPr>
                <w:rFonts w:cstheme="minorHAnsi"/>
                <w:b/>
              </w:rPr>
              <w:t xml:space="preserve"> </w:t>
            </w:r>
            <w:r w:rsidR="00EF1512" w:rsidRPr="00F61C48">
              <w:rPr>
                <w:rFonts w:cstheme="minorHAnsi"/>
                <w:b/>
              </w:rPr>
              <w:t xml:space="preserve">Ocena wartości energetycznej i odżywczej diet </w:t>
            </w:r>
            <w:r w:rsidR="00F04353" w:rsidRPr="00F61C48">
              <w:rPr>
                <w:rFonts w:cstheme="minorHAnsi"/>
                <w:b/>
              </w:rPr>
              <w:t xml:space="preserve">szpitalnych na oddziałach ginekologiczno-położniczych </w:t>
            </w:r>
            <w:r w:rsidR="00F04353" w:rsidRPr="00F61C48">
              <w:rPr>
                <w:rFonts w:cstheme="minorHAnsi"/>
                <w:i/>
              </w:rPr>
              <w:t xml:space="preserve">- </w:t>
            </w:r>
            <w:r w:rsidR="00F04353" w:rsidRPr="00F61C48">
              <w:rPr>
                <w:rFonts w:eastAsia="Times New Roman" w:cstheme="minorHAnsi"/>
                <w:i/>
                <w:highlight w:val="white"/>
              </w:rPr>
              <w:t>Karolina Jachimowicz, Karolina Roman, Zuzanna Lipiec</w:t>
            </w:r>
          </w:p>
          <w:p w14:paraId="29A4CFC6" w14:textId="2F8272E2" w:rsidR="00E37208" w:rsidRPr="00F61C48" w:rsidRDefault="00E34B2F" w:rsidP="00036AF1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cstheme="minorHAnsi"/>
                <w:b/>
              </w:rPr>
              <w:t>13</w:t>
            </w:r>
            <w:r w:rsidR="00E37208" w:rsidRPr="00F61C48">
              <w:rPr>
                <w:rFonts w:cstheme="minorHAnsi"/>
                <w:b/>
              </w:rPr>
              <w:t>.</w:t>
            </w:r>
            <w:r w:rsidR="00F04353" w:rsidRPr="00F61C48">
              <w:rPr>
                <w:rFonts w:cstheme="minorHAnsi"/>
                <w:b/>
              </w:rPr>
              <w:t xml:space="preserve"> </w:t>
            </w:r>
            <w:r w:rsidR="00036AF1" w:rsidRPr="00F61C48">
              <w:rPr>
                <w:rFonts w:cstheme="minorHAnsi"/>
                <w:b/>
              </w:rPr>
              <w:t xml:space="preserve">Piramida zdrowego żywienia podana na talerzu </w:t>
            </w:r>
            <w:r w:rsidR="00036AF1" w:rsidRPr="00F61C48">
              <w:rPr>
                <w:rFonts w:cstheme="minorHAnsi"/>
                <w:i/>
              </w:rPr>
              <w:t xml:space="preserve">- </w:t>
            </w:r>
            <w:r w:rsidR="00036AF1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Justyna Hamerska, Damian </w:t>
            </w:r>
            <w:proofErr w:type="spellStart"/>
            <w:r w:rsidR="00036AF1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Pieńkosz</w:t>
            </w:r>
            <w:proofErr w:type="spellEnd"/>
          </w:p>
          <w:p w14:paraId="45B7A214" w14:textId="42CFB63C" w:rsidR="00E37208" w:rsidRPr="00F61C48" w:rsidRDefault="00E34B2F" w:rsidP="00E37208">
            <w:pPr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14</w:t>
            </w:r>
            <w:r w:rsidR="00E37208" w:rsidRPr="00F61C48">
              <w:rPr>
                <w:rFonts w:cstheme="minorHAnsi"/>
                <w:b/>
              </w:rPr>
              <w:t>.</w:t>
            </w:r>
            <w:r w:rsidR="00036AF1" w:rsidRPr="00F61C48">
              <w:rPr>
                <w:rFonts w:cstheme="minorHAnsi"/>
                <w:b/>
              </w:rPr>
              <w:t xml:space="preserve"> </w:t>
            </w:r>
            <w:r w:rsidR="006C46EE" w:rsidRPr="00F61C48">
              <w:rPr>
                <w:rFonts w:cstheme="minorHAnsi"/>
                <w:b/>
              </w:rPr>
              <w:t>Stan wiedzy osób aktywnych fizycznie na temat racjonalnego odżywiania</w:t>
            </w:r>
            <w:r w:rsidR="00FD22CE" w:rsidRPr="00F61C48">
              <w:rPr>
                <w:rFonts w:cstheme="minorHAnsi"/>
                <w:b/>
              </w:rPr>
              <w:t xml:space="preserve"> </w:t>
            </w:r>
            <w:r w:rsidR="00FD22CE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Agata </w:t>
            </w:r>
            <w:proofErr w:type="spellStart"/>
            <w:r w:rsidR="00FD22CE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Szustecka</w:t>
            </w:r>
            <w:proofErr w:type="spellEnd"/>
            <w:r w:rsidR="00FD22CE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Kinga Szydłowska</w:t>
            </w:r>
          </w:p>
          <w:p w14:paraId="5372A907" w14:textId="55765DA7" w:rsidR="00E37208" w:rsidRPr="00F61C48" w:rsidRDefault="00E34B2F" w:rsidP="00B71225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cstheme="minorHAnsi"/>
                <w:b/>
              </w:rPr>
              <w:t>15</w:t>
            </w:r>
            <w:r w:rsidR="00E37208" w:rsidRPr="00F61C48">
              <w:rPr>
                <w:rFonts w:cstheme="minorHAnsi"/>
                <w:b/>
              </w:rPr>
              <w:t>.</w:t>
            </w:r>
            <w:r w:rsidR="00FD22CE" w:rsidRPr="00F61C48">
              <w:rPr>
                <w:rFonts w:cstheme="minorHAnsi"/>
                <w:b/>
              </w:rPr>
              <w:t xml:space="preserve"> </w:t>
            </w:r>
            <w:r w:rsidR="007E12F9" w:rsidRPr="00F61C48">
              <w:rPr>
                <w:rFonts w:cstheme="minorHAnsi"/>
                <w:b/>
              </w:rPr>
              <w:t xml:space="preserve">Wpływ aminokwasów rozgałęzionych na regenerację </w:t>
            </w:r>
            <w:proofErr w:type="spellStart"/>
            <w:r w:rsidR="007E12F9" w:rsidRPr="00F61C48">
              <w:rPr>
                <w:rFonts w:cstheme="minorHAnsi"/>
                <w:b/>
              </w:rPr>
              <w:t>potreningową</w:t>
            </w:r>
            <w:proofErr w:type="spellEnd"/>
            <w:r w:rsidR="007E12F9" w:rsidRPr="00F61C48">
              <w:rPr>
                <w:rFonts w:cstheme="minorHAnsi"/>
                <w:b/>
              </w:rPr>
              <w:t xml:space="preserve"> </w:t>
            </w:r>
            <w:r w:rsidR="00B71225" w:rsidRPr="00F61C48">
              <w:rPr>
                <w:rFonts w:cstheme="minorHAnsi"/>
                <w:i/>
              </w:rPr>
              <w:t xml:space="preserve">- </w:t>
            </w:r>
            <w:r w:rsidR="00B71225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Paula Piątkowska, Jakub Husejko, Wiktor Olijewski</w:t>
            </w:r>
          </w:p>
          <w:p w14:paraId="3E896AF7" w14:textId="03C471C7" w:rsidR="005B0F1A" w:rsidRDefault="00E34B2F" w:rsidP="00784E48">
            <w:pPr>
              <w:tabs>
                <w:tab w:val="left" w:pos="2268"/>
              </w:tabs>
              <w:spacing w:line="276" w:lineRule="auto"/>
              <w:rPr>
                <w:rFonts w:cstheme="minorHAnsi"/>
                <w:b/>
              </w:rPr>
            </w:pPr>
            <w:r w:rsidRPr="00F61C48">
              <w:rPr>
                <w:rFonts w:cstheme="minorHAnsi"/>
                <w:b/>
              </w:rPr>
              <w:t>16</w:t>
            </w:r>
            <w:r w:rsidR="00E37208" w:rsidRPr="00F61C48">
              <w:rPr>
                <w:rFonts w:cstheme="minorHAnsi"/>
                <w:b/>
              </w:rPr>
              <w:t>.</w:t>
            </w:r>
            <w:r w:rsidR="005B0F1A">
              <w:rPr>
                <w:rFonts w:cstheme="minorHAnsi"/>
                <w:b/>
              </w:rPr>
              <w:t xml:space="preserve"> </w:t>
            </w:r>
            <w:r w:rsidR="005B0F1A" w:rsidRPr="00F61C48">
              <w:rPr>
                <w:rFonts w:cstheme="minorHAnsi"/>
                <w:b/>
              </w:rPr>
              <w:t xml:space="preserve">Wpływ stosowania inuliny w diecie w prewencji oraz wspomaganiu leczenia otyłości </w:t>
            </w:r>
            <w:r w:rsidR="005B0F1A" w:rsidRPr="00F61C48">
              <w:rPr>
                <w:rFonts w:cstheme="minorHAnsi"/>
                <w:i/>
              </w:rPr>
              <w:t xml:space="preserve">- </w:t>
            </w:r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Edyta </w:t>
            </w:r>
            <w:proofErr w:type="spellStart"/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Bandarzewska</w:t>
            </w:r>
            <w:proofErr w:type="spellEnd"/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Sylwia </w:t>
            </w:r>
            <w:proofErr w:type="spellStart"/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Borkusewicz</w:t>
            </w:r>
            <w:proofErr w:type="spellEnd"/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Sylwia </w:t>
            </w:r>
            <w:proofErr w:type="spellStart"/>
            <w:r w:rsidR="005B0F1A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Szymańczyk</w:t>
            </w:r>
            <w:proofErr w:type="spellEnd"/>
            <w:r w:rsidR="00B71225" w:rsidRPr="00F61C48">
              <w:rPr>
                <w:rFonts w:cstheme="minorHAnsi"/>
                <w:b/>
              </w:rPr>
              <w:t xml:space="preserve"> </w:t>
            </w:r>
          </w:p>
          <w:p w14:paraId="6014D829" w14:textId="094C4826" w:rsidR="00E37208" w:rsidRPr="00241818" w:rsidRDefault="00E34B2F" w:rsidP="00CD293F">
            <w:pPr>
              <w:spacing w:line="276" w:lineRule="auto"/>
              <w:rPr>
                <w:rFonts w:cstheme="minorHAnsi"/>
                <w:b/>
              </w:rPr>
            </w:pPr>
            <w:r w:rsidRPr="00F61C48">
              <w:rPr>
                <w:rFonts w:cstheme="minorHAnsi"/>
                <w:b/>
              </w:rPr>
              <w:t>17</w:t>
            </w:r>
            <w:r w:rsidR="00E37208" w:rsidRPr="00F61C48">
              <w:rPr>
                <w:rFonts w:cstheme="minorHAnsi"/>
                <w:b/>
              </w:rPr>
              <w:t>.</w:t>
            </w:r>
            <w:r w:rsidR="00784E48" w:rsidRPr="00F61C48">
              <w:rPr>
                <w:rFonts w:cstheme="minorHAnsi"/>
                <w:b/>
              </w:rPr>
              <w:t xml:space="preserve"> </w:t>
            </w:r>
            <w:r w:rsidR="00241818" w:rsidRPr="00F61C48">
              <w:rPr>
                <w:rFonts w:cstheme="minorHAnsi"/>
                <w:b/>
              </w:rPr>
              <w:t xml:space="preserve">Inozytol w diecie kobiet ze zdiagnozowanym zespołem </w:t>
            </w:r>
            <w:proofErr w:type="spellStart"/>
            <w:r w:rsidR="00241818" w:rsidRPr="00F61C48">
              <w:rPr>
                <w:rFonts w:cstheme="minorHAnsi"/>
                <w:b/>
              </w:rPr>
              <w:t>policystycznych</w:t>
            </w:r>
            <w:proofErr w:type="spellEnd"/>
            <w:r w:rsidR="00241818" w:rsidRPr="00F61C48">
              <w:rPr>
                <w:rFonts w:cstheme="minorHAnsi"/>
                <w:b/>
              </w:rPr>
              <w:t xml:space="preserve"> jajników (PCOS) </w:t>
            </w:r>
            <w:r w:rsidR="00241818" w:rsidRPr="00F61C48">
              <w:rPr>
                <w:rFonts w:cstheme="minorHAnsi"/>
                <w:i/>
              </w:rPr>
              <w:t xml:space="preserve">- </w:t>
            </w:r>
            <w:r w:rsidR="00241818" w:rsidRPr="00F61C48">
              <w:rPr>
                <w:rFonts w:cstheme="minorHAnsi"/>
                <w:bCs/>
                <w:i/>
              </w:rPr>
              <w:t xml:space="preserve">Paula Ćwiek, Adam Grdeń, Kinga </w:t>
            </w:r>
            <w:proofErr w:type="spellStart"/>
            <w:r w:rsidR="00241818" w:rsidRPr="00F61C48">
              <w:rPr>
                <w:rFonts w:cstheme="minorHAnsi"/>
                <w:bCs/>
                <w:i/>
              </w:rPr>
              <w:t>Głaszewska</w:t>
            </w:r>
            <w:proofErr w:type="spellEnd"/>
          </w:p>
          <w:p w14:paraId="405AC041" w14:textId="77777777" w:rsidR="00CD293F" w:rsidRPr="00F61C48" w:rsidRDefault="00CD293F" w:rsidP="00CD293F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lang w:eastAsia="pl-PL"/>
              </w:rPr>
            </w:pPr>
            <w:r w:rsidRPr="00F61C48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 xml:space="preserve">18. </w:t>
            </w:r>
            <w:r w:rsidR="00B873BF" w:rsidRPr="00F61C48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 xml:space="preserve">Grubość portfela zależna od wielkości śniadania </w:t>
            </w:r>
            <w:r w:rsidR="00B873BF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- Justyna Hamerska, Damian </w:t>
            </w:r>
            <w:proofErr w:type="spellStart"/>
            <w:r w:rsidR="00B873BF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Pieńkosz</w:t>
            </w:r>
            <w:proofErr w:type="spellEnd"/>
          </w:p>
          <w:p w14:paraId="4CB0B800" w14:textId="5DB07119" w:rsidR="00185CB2" w:rsidRPr="00F61C48" w:rsidRDefault="00185CB2" w:rsidP="00CD293F">
            <w:pPr>
              <w:spacing w:line="276" w:lineRule="auto"/>
              <w:rPr>
                <w:rFonts w:eastAsia="Times New Roman" w:cstheme="minorHAnsi"/>
                <w:i/>
                <w:shd w:val="clear" w:color="auto" w:fill="FFFFFF"/>
                <w:vertAlign w:val="superscript"/>
                <w:lang w:eastAsia="pl-PL"/>
              </w:rPr>
            </w:pPr>
            <w:r w:rsidRPr="00F61C48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 xml:space="preserve">19. </w:t>
            </w:r>
            <w:r w:rsidR="00F61C48" w:rsidRPr="00F61C48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 xml:space="preserve">„Paleta farb” – projekt dania kształtującego zdrowe nawyki u dzieci </w:t>
            </w:r>
            <w:r w:rsidR="00F61C4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lastRenderedPageBreak/>
              <w:t xml:space="preserve">- Magda </w:t>
            </w:r>
            <w:proofErr w:type="spellStart"/>
            <w:r w:rsidR="00F61C4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Jędruszczak</w:t>
            </w:r>
            <w:proofErr w:type="spellEnd"/>
            <w:r w:rsidR="00F61C4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dr </w:t>
            </w:r>
            <w:proofErr w:type="spellStart"/>
            <w:r w:rsidR="00F61C4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hab.inż</w:t>
            </w:r>
            <w:proofErr w:type="spellEnd"/>
            <w:r w:rsidR="00F61C48" w:rsidRPr="00F61C48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. Katarzyna Kozłowicz</w:t>
            </w:r>
          </w:p>
        </w:tc>
      </w:tr>
      <w:tr w:rsidR="003E77E9" w14:paraId="68F611C6" w14:textId="77777777" w:rsidTr="00B02DF3">
        <w:trPr>
          <w:trHeight w:val="389"/>
        </w:trPr>
        <w:tc>
          <w:tcPr>
            <w:tcW w:w="1696" w:type="dxa"/>
            <w:tcBorders>
              <w:right w:val="nil"/>
            </w:tcBorders>
            <w:shd w:val="clear" w:color="auto" w:fill="70AD47" w:themeFill="accent6"/>
          </w:tcPr>
          <w:p w14:paraId="27A7A19F" w14:textId="77777777" w:rsidR="003E77E9" w:rsidRDefault="003E77E9"/>
        </w:tc>
        <w:tc>
          <w:tcPr>
            <w:tcW w:w="7360" w:type="dxa"/>
            <w:tcBorders>
              <w:left w:val="nil"/>
            </w:tcBorders>
            <w:shd w:val="clear" w:color="auto" w:fill="70AD47" w:themeFill="accent6"/>
          </w:tcPr>
          <w:p w14:paraId="64F0122C" w14:textId="11E069EA" w:rsidR="003E77E9" w:rsidRPr="003E77E9" w:rsidRDefault="003E77E9" w:rsidP="003E77E9">
            <w:pPr>
              <w:jc w:val="center"/>
              <w:rPr>
                <w:b/>
              </w:rPr>
            </w:pPr>
            <w:r>
              <w:rPr>
                <w:b/>
              </w:rPr>
              <w:t xml:space="preserve"> I sesja wystąpień ustnych</w:t>
            </w:r>
            <w:r w:rsidR="000B5D50">
              <w:rPr>
                <w:b/>
              </w:rPr>
              <w:t xml:space="preserve"> – przewodnicząca: dr Anna </w:t>
            </w:r>
            <w:proofErr w:type="spellStart"/>
            <w:r w:rsidR="000B5D50">
              <w:rPr>
                <w:b/>
              </w:rPr>
              <w:t>Harton</w:t>
            </w:r>
            <w:proofErr w:type="spellEnd"/>
          </w:p>
        </w:tc>
      </w:tr>
      <w:tr w:rsidR="003E77E9" w14:paraId="48F8CA22" w14:textId="77777777" w:rsidTr="00B803CB">
        <w:trPr>
          <w:trHeight w:val="389"/>
        </w:trPr>
        <w:tc>
          <w:tcPr>
            <w:tcW w:w="1696" w:type="dxa"/>
          </w:tcPr>
          <w:p w14:paraId="4314D96F" w14:textId="0EE0A192" w:rsidR="003E77E9" w:rsidRDefault="003E77E9">
            <w:r>
              <w:t>13:</w:t>
            </w:r>
            <w:r w:rsidR="002E0D23">
              <w:t>5</w:t>
            </w:r>
            <w:r w:rsidR="00D21585">
              <w:t>0</w:t>
            </w:r>
            <w:r>
              <w:t xml:space="preserve"> – 1</w:t>
            </w:r>
            <w:r w:rsidR="002E0D23">
              <w:t>4:0</w:t>
            </w:r>
            <w:r w:rsidR="00D21585">
              <w:t>0</w:t>
            </w:r>
          </w:p>
        </w:tc>
        <w:tc>
          <w:tcPr>
            <w:tcW w:w="7360" w:type="dxa"/>
          </w:tcPr>
          <w:p w14:paraId="11E63E82" w14:textId="79158827" w:rsidR="003E77E9" w:rsidRPr="00CF2955" w:rsidRDefault="00637C29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CF2955">
              <w:rPr>
                <w:b/>
              </w:rPr>
              <w:t>Status quo w diecie – mięso ponad życie</w:t>
            </w:r>
            <w:r>
              <w:t xml:space="preserve"> -</w:t>
            </w:r>
            <w:r w:rsidRPr="00CF2955">
              <w:rPr>
                <w:rFonts w:cstheme="minorHAnsi"/>
                <w:i/>
              </w:rPr>
              <w:t xml:space="preserve">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Justyna Hamerska, Damian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Pieńkosz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Hubert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Nieścior</w:t>
            </w:r>
            <w:proofErr w:type="spellEnd"/>
          </w:p>
        </w:tc>
      </w:tr>
      <w:tr w:rsidR="003E77E9" w14:paraId="1FD2FD1C" w14:textId="77777777" w:rsidTr="00B803CB">
        <w:trPr>
          <w:trHeight w:val="389"/>
        </w:trPr>
        <w:tc>
          <w:tcPr>
            <w:tcW w:w="1696" w:type="dxa"/>
          </w:tcPr>
          <w:p w14:paraId="0B6F4A14" w14:textId="1AF20E2A" w:rsidR="003E77E9" w:rsidRDefault="003E77E9">
            <w:r>
              <w:t>1</w:t>
            </w:r>
            <w:r w:rsidR="002E0D23">
              <w:t>4:0</w:t>
            </w:r>
            <w:r w:rsidR="00D21585">
              <w:t>0</w:t>
            </w:r>
            <w:r>
              <w:t xml:space="preserve"> </w:t>
            </w:r>
            <w:r w:rsidR="00C737D4">
              <w:t>–</w:t>
            </w:r>
            <w:r>
              <w:t xml:space="preserve"> 1</w:t>
            </w:r>
            <w:r w:rsidR="00C737D4">
              <w:t>4:</w:t>
            </w:r>
            <w:r w:rsidR="002E0D23">
              <w:t>1</w:t>
            </w:r>
            <w:r w:rsidR="00EC2D5D">
              <w:t>0</w:t>
            </w:r>
          </w:p>
        </w:tc>
        <w:tc>
          <w:tcPr>
            <w:tcW w:w="7360" w:type="dxa"/>
          </w:tcPr>
          <w:p w14:paraId="47799EEE" w14:textId="1E7F8471" w:rsidR="003E77E9" w:rsidRPr="00CF2955" w:rsidRDefault="00637C29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proofErr w:type="spellStart"/>
            <w:r w:rsidRPr="00CF2955">
              <w:rPr>
                <w:b/>
              </w:rPr>
              <w:t>Ksylitol</w:t>
            </w:r>
            <w:proofErr w:type="spellEnd"/>
            <w:r w:rsidRPr="00CF2955">
              <w:rPr>
                <w:b/>
              </w:rPr>
              <w:t xml:space="preserve"> w prewencji ostrego zapalenia ucha środkowego </w:t>
            </w:r>
            <w:r>
              <w:t xml:space="preserve">-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Hubert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Nieścior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Klaudia Matejuk, Przemysław Piwowarczyk</w:t>
            </w:r>
          </w:p>
        </w:tc>
      </w:tr>
      <w:tr w:rsidR="003E77E9" w14:paraId="31A19A00" w14:textId="77777777" w:rsidTr="00B803CB">
        <w:trPr>
          <w:trHeight w:val="389"/>
        </w:trPr>
        <w:tc>
          <w:tcPr>
            <w:tcW w:w="1696" w:type="dxa"/>
          </w:tcPr>
          <w:p w14:paraId="7C44DD2E" w14:textId="1629E2DF" w:rsidR="003E77E9" w:rsidRDefault="003E77E9">
            <w:r>
              <w:t>1</w:t>
            </w:r>
            <w:r w:rsidR="00C737D4">
              <w:t>4:</w:t>
            </w:r>
            <w:r w:rsidR="002E0D23">
              <w:t>1</w:t>
            </w:r>
            <w:r w:rsidR="00EC2D5D">
              <w:t>0</w:t>
            </w:r>
            <w:r>
              <w:t xml:space="preserve"> – 1</w:t>
            </w:r>
            <w:r w:rsidR="00EC2D5D">
              <w:t>4:</w:t>
            </w:r>
            <w:r w:rsidR="002E0D23">
              <w:t>2</w:t>
            </w:r>
            <w:r w:rsidR="00EC2D5D">
              <w:t>0</w:t>
            </w:r>
          </w:p>
        </w:tc>
        <w:tc>
          <w:tcPr>
            <w:tcW w:w="7360" w:type="dxa"/>
          </w:tcPr>
          <w:p w14:paraId="78E62EE2" w14:textId="1D08A870" w:rsidR="003E77E9" w:rsidRPr="00AC387F" w:rsidRDefault="00637C29" w:rsidP="00AC387F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C387F">
              <w:rPr>
                <w:b/>
              </w:rPr>
              <w:t xml:space="preserve">Żywność </w:t>
            </w:r>
            <w:proofErr w:type="spellStart"/>
            <w:r w:rsidRPr="00AC387F">
              <w:rPr>
                <w:b/>
              </w:rPr>
              <w:t>probiotyczna</w:t>
            </w:r>
            <w:proofErr w:type="spellEnd"/>
            <w:r w:rsidRPr="00AC387F">
              <w:rPr>
                <w:b/>
              </w:rPr>
              <w:t xml:space="preserve"> w profilaktyce choroby próchnicowej </w:t>
            </w:r>
            <w:r>
              <w:t xml:space="preserve">- </w:t>
            </w:r>
            <w:r w:rsidR="00AC387F" w:rsidRPr="00AC387F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Hubert </w:t>
            </w:r>
            <w:proofErr w:type="spellStart"/>
            <w:r w:rsidR="00AC387F" w:rsidRPr="00AC387F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Nieścior</w:t>
            </w:r>
            <w:proofErr w:type="spellEnd"/>
            <w:r w:rsidR="00AC387F" w:rsidRPr="00AC387F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Klaudia Matejuk, Iga Rzucidło</w:t>
            </w:r>
          </w:p>
        </w:tc>
      </w:tr>
      <w:tr w:rsidR="003E77E9" w14:paraId="576A4A6C" w14:textId="77777777" w:rsidTr="00B803CB">
        <w:trPr>
          <w:trHeight w:val="389"/>
        </w:trPr>
        <w:tc>
          <w:tcPr>
            <w:tcW w:w="1696" w:type="dxa"/>
          </w:tcPr>
          <w:p w14:paraId="1F9DBC42" w14:textId="35DB0D06" w:rsidR="003E77E9" w:rsidRDefault="003E77E9">
            <w:r>
              <w:t>1</w:t>
            </w:r>
            <w:r w:rsidR="00EC2D5D">
              <w:t>4:</w:t>
            </w:r>
            <w:r w:rsidR="00555F05">
              <w:t>2</w:t>
            </w:r>
            <w:r w:rsidR="00EC2D5D">
              <w:t xml:space="preserve">0 </w:t>
            </w:r>
            <w:r>
              <w:t>– 1</w:t>
            </w:r>
            <w:r w:rsidR="00EC2D5D">
              <w:t>4:</w:t>
            </w:r>
            <w:r w:rsidR="00555F05">
              <w:t>3</w:t>
            </w:r>
            <w:r w:rsidR="00EC2D5D">
              <w:t>0</w:t>
            </w:r>
          </w:p>
        </w:tc>
        <w:tc>
          <w:tcPr>
            <w:tcW w:w="7360" w:type="dxa"/>
          </w:tcPr>
          <w:p w14:paraId="014BE3AE" w14:textId="01CDA9E0" w:rsidR="003E77E9" w:rsidRPr="00CF2955" w:rsidRDefault="00637C29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CF2955">
              <w:rPr>
                <w:b/>
              </w:rPr>
              <w:t xml:space="preserve">Sposoby podnoszenia wartości odżywczej pieczywa i nadawania mu cech </w:t>
            </w:r>
            <w:r w:rsidR="00FD157C" w:rsidRPr="00CF2955">
              <w:rPr>
                <w:b/>
              </w:rPr>
              <w:t xml:space="preserve">żywności funkcjonalnej </w:t>
            </w:r>
            <w:r w:rsidR="00FD157C">
              <w:t xml:space="preserve">-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Paulina Łysakowska</w:t>
            </w:r>
          </w:p>
        </w:tc>
      </w:tr>
      <w:tr w:rsidR="003E77E9" w14:paraId="05AA6027" w14:textId="77777777" w:rsidTr="00AD7641">
        <w:trPr>
          <w:trHeight w:val="389"/>
        </w:trPr>
        <w:tc>
          <w:tcPr>
            <w:tcW w:w="1696" w:type="dxa"/>
          </w:tcPr>
          <w:p w14:paraId="19C6C964" w14:textId="6ECF97E5" w:rsidR="003E77E9" w:rsidRDefault="003E77E9">
            <w:r>
              <w:t>1</w:t>
            </w:r>
            <w:r w:rsidR="00043979">
              <w:t>4:</w:t>
            </w:r>
            <w:r w:rsidR="00555F05">
              <w:t>3</w:t>
            </w:r>
            <w:r w:rsidR="00EC2D5D">
              <w:t>0</w:t>
            </w:r>
            <w:r w:rsidR="007B1ED1">
              <w:t xml:space="preserve"> </w:t>
            </w:r>
            <w:r>
              <w:t>– 14:</w:t>
            </w:r>
            <w:r w:rsidR="00555F05">
              <w:t>4</w:t>
            </w:r>
            <w:r w:rsidR="00AA0218">
              <w:t>5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7A28AE0F" w14:textId="77777777" w:rsidR="003E77E9" w:rsidRPr="003D3077" w:rsidRDefault="003D3077" w:rsidP="003D3077">
            <w:pPr>
              <w:jc w:val="center"/>
              <w:rPr>
                <w:b/>
              </w:rPr>
            </w:pPr>
            <w:r w:rsidRPr="003D3077">
              <w:rPr>
                <w:b/>
              </w:rPr>
              <w:t>Dyskusja</w:t>
            </w:r>
          </w:p>
        </w:tc>
      </w:tr>
      <w:tr w:rsidR="003E77E9" w14:paraId="388315D2" w14:textId="77777777" w:rsidTr="00B02DF3">
        <w:trPr>
          <w:trHeight w:val="3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74375E74" w14:textId="06A0200F" w:rsidR="003E77E9" w:rsidRDefault="003E77E9">
            <w:r>
              <w:t>14:</w:t>
            </w:r>
            <w:r w:rsidR="00555F05">
              <w:t>4</w:t>
            </w:r>
            <w:r w:rsidR="005774A9">
              <w:t>5</w:t>
            </w:r>
            <w:r w:rsidR="003D3077">
              <w:t xml:space="preserve"> </w:t>
            </w:r>
            <w:r>
              <w:t>– 1</w:t>
            </w:r>
            <w:r w:rsidR="00500ECA">
              <w:t>5:0</w:t>
            </w:r>
            <w:r w:rsidR="005774A9">
              <w:t>5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2F8161" w14:textId="77777777" w:rsidR="003E77E9" w:rsidRPr="003E77E9" w:rsidRDefault="003E77E9" w:rsidP="003E77E9">
            <w:pPr>
              <w:jc w:val="center"/>
              <w:rPr>
                <w:b/>
              </w:rPr>
            </w:pPr>
            <w:r w:rsidRPr="003E77E9">
              <w:rPr>
                <w:b/>
              </w:rPr>
              <w:t>Przerwa kawowa</w:t>
            </w:r>
          </w:p>
        </w:tc>
      </w:tr>
      <w:tr w:rsidR="003E77E9" w14:paraId="772869A1" w14:textId="77777777" w:rsidTr="00B02DF3">
        <w:trPr>
          <w:trHeight w:val="389"/>
        </w:trPr>
        <w:tc>
          <w:tcPr>
            <w:tcW w:w="1696" w:type="dxa"/>
            <w:tcBorders>
              <w:right w:val="nil"/>
            </w:tcBorders>
            <w:shd w:val="clear" w:color="auto" w:fill="70AD47" w:themeFill="accent6"/>
          </w:tcPr>
          <w:p w14:paraId="17E8D9E1" w14:textId="77777777" w:rsidR="003E77E9" w:rsidRDefault="003E77E9"/>
        </w:tc>
        <w:tc>
          <w:tcPr>
            <w:tcW w:w="7360" w:type="dxa"/>
            <w:tcBorders>
              <w:left w:val="nil"/>
            </w:tcBorders>
            <w:shd w:val="clear" w:color="auto" w:fill="70AD47" w:themeFill="accent6"/>
          </w:tcPr>
          <w:p w14:paraId="5AFB563E" w14:textId="20DE62E2" w:rsidR="003E77E9" w:rsidRPr="003E77E9" w:rsidRDefault="003D3077" w:rsidP="003E77E9">
            <w:pPr>
              <w:jc w:val="center"/>
              <w:rPr>
                <w:b/>
              </w:rPr>
            </w:pPr>
            <w:r>
              <w:rPr>
                <w:b/>
              </w:rPr>
              <w:t>II sesja wystąpień ustnych</w:t>
            </w:r>
            <w:r w:rsidR="000B5D50">
              <w:rPr>
                <w:b/>
              </w:rPr>
              <w:t xml:space="preserve"> – przewodniczący: prof. dr hab.  Paweł </w:t>
            </w:r>
            <w:proofErr w:type="spellStart"/>
            <w:r w:rsidR="000B5D50">
              <w:rPr>
                <w:b/>
              </w:rPr>
              <w:t>Glibowski</w:t>
            </w:r>
            <w:proofErr w:type="spellEnd"/>
          </w:p>
        </w:tc>
      </w:tr>
      <w:tr w:rsidR="003D3077" w14:paraId="656412F4" w14:textId="77777777" w:rsidTr="00B803CB">
        <w:trPr>
          <w:trHeight w:val="389"/>
        </w:trPr>
        <w:tc>
          <w:tcPr>
            <w:tcW w:w="1696" w:type="dxa"/>
          </w:tcPr>
          <w:p w14:paraId="64692EE9" w14:textId="6EDAA5CF" w:rsidR="003D3077" w:rsidRDefault="003D3077">
            <w:r>
              <w:t>1</w:t>
            </w:r>
            <w:r w:rsidR="00500ECA">
              <w:t>5:0</w:t>
            </w:r>
            <w:r w:rsidR="00485C1A">
              <w:t>5</w:t>
            </w:r>
            <w:r>
              <w:t xml:space="preserve"> – 1</w:t>
            </w:r>
            <w:r w:rsidR="00485C1A">
              <w:t>5:</w:t>
            </w:r>
            <w:r w:rsidR="00500ECA">
              <w:t>1</w:t>
            </w:r>
            <w:r w:rsidR="00485C1A">
              <w:t>5</w:t>
            </w:r>
          </w:p>
        </w:tc>
        <w:tc>
          <w:tcPr>
            <w:tcW w:w="7360" w:type="dxa"/>
          </w:tcPr>
          <w:p w14:paraId="3239905D" w14:textId="7234D4B0" w:rsidR="003D3077" w:rsidRPr="00FD157C" w:rsidRDefault="006A2270" w:rsidP="00FD157C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FD157C">
              <w:rPr>
                <w:b/>
              </w:rPr>
              <w:t>Świadomość</w:t>
            </w:r>
            <w:r w:rsidR="00753570">
              <w:rPr>
                <w:b/>
              </w:rPr>
              <w:t xml:space="preserve"> wpływu</w:t>
            </w:r>
            <w:r w:rsidRPr="00FD157C">
              <w:rPr>
                <w:b/>
              </w:rPr>
              <w:t xml:space="preserve"> masy ciała pacjentów ze zmianami zwyrodnieniowymi przynajmniej jednego stawu kolanowego na ich stan funkcjonalny</w:t>
            </w:r>
            <w:r>
              <w:t xml:space="preserve"> - </w:t>
            </w:r>
            <w:r w:rsidR="00FD157C" w:rsidRPr="00FD157C">
              <w:rPr>
                <w:rFonts w:cstheme="minorHAnsi"/>
                <w:i/>
              </w:rPr>
              <w:t xml:space="preserve">Ewa </w:t>
            </w:r>
            <w:proofErr w:type="spellStart"/>
            <w:r w:rsidR="00FD157C" w:rsidRPr="00FD157C">
              <w:rPr>
                <w:rFonts w:cstheme="minorHAnsi"/>
                <w:i/>
              </w:rPr>
              <w:t>Bylińska</w:t>
            </w:r>
            <w:proofErr w:type="spellEnd"/>
            <w:r w:rsidR="00FD157C" w:rsidRPr="00FD157C">
              <w:rPr>
                <w:rFonts w:cstheme="minorHAnsi"/>
                <w:i/>
              </w:rPr>
              <w:t xml:space="preserve">, Wiktor </w:t>
            </w:r>
            <w:proofErr w:type="spellStart"/>
            <w:r w:rsidR="00FD157C" w:rsidRPr="00FD157C">
              <w:rPr>
                <w:rFonts w:cstheme="minorHAnsi"/>
                <w:i/>
              </w:rPr>
              <w:t>Olijewski</w:t>
            </w:r>
            <w:proofErr w:type="spellEnd"/>
            <w:r w:rsidR="00FD157C" w:rsidRPr="00FD157C">
              <w:rPr>
                <w:rFonts w:cstheme="minorHAnsi"/>
                <w:i/>
              </w:rPr>
              <w:t xml:space="preserve">, Paula Piątkowska, Bartosz Turoń, Piotr Murawski, Grażyna </w:t>
            </w:r>
            <w:proofErr w:type="spellStart"/>
            <w:r w:rsidR="00FD157C" w:rsidRPr="00FD157C">
              <w:rPr>
                <w:rFonts w:cstheme="minorHAnsi"/>
                <w:i/>
              </w:rPr>
              <w:t>Brzuszkiewicz</w:t>
            </w:r>
            <w:proofErr w:type="spellEnd"/>
            <w:r w:rsidR="00FD157C" w:rsidRPr="00FD157C">
              <w:rPr>
                <w:rFonts w:cstheme="minorHAnsi"/>
                <w:i/>
              </w:rPr>
              <w:t>-Kuźmicka</w:t>
            </w:r>
          </w:p>
        </w:tc>
      </w:tr>
      <w:tr w:rsidR="003D3077" w14:paraId="7E7ED9AD" w14:textId="77777777" w:rsidTr="00B803CB">
        <w:trPr>
          <w:trHeight w:val="389"/>
        </w:trPr>
        <w:tc>
          <w:tcPr>
            <w:tcW w:w="1696" w:type="dxa"/>
          </w:tcPr>
          <w:p w14:paraId="4B380C4E" w14:textId="4CDE3489" w:rsidR="003D3077" w:rsidRDefault="003D3077">
            <w:r>
              <w:t>1</w:t>
            </w:r>
            <w:r w:rsidR="00427666">
              <w:t>5:</w:t>
            </w:r>
            <w:r w:rsidR="00500ECA">
              <w:t>1</w:t>
            </w:r>
            <w:r w:rsidR="00427666">
              <w:t>5</w:t>
            </w:r>
            <w:r>
              <w:t xml:space="preserve"> – 1</w:t>
            </w:r>
            <w:r w:rsidR="008F4496">
              <w:t>5:</w:t>
            </w:r>
            <w:r w:rsidR="00500ECA">
              <w:t>2</w:t>
            </w:r>
            <w:r w:rsidR="00427666">
              <w:t>5</w:t>
            </w:r>
          </w:p>
        </w:tc>
        <w:tc>
          <w:tcPr>
            <w:tcW w:w="7360" w:type="dxa"/>
          </w:tcPr>
          <w:p w14:paraId="403CFB3B" w14:textId="1BE6534B" w:rsidR="003D3077" w:rsidRPr="00FD157C" w:rsidRDefault="006A2270" w:rsidP="00FD157C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FD157C">
              <w:rPr>
                <w:b/>
              </w:rPr>
              <w:t>Ocena realizacji potrzeb energetycznych oraz udziału makroskładników w diecie sportowców wyczynowych i osób amatorsko trenujących na siłowni</w:t>
            </w:r>
            <w:r>
              <w:t xml:space="preserve"> - 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Paula Piątkowska, Jakub Husejko, Wiktor </w:t>
            </w:r>
            <w:proofErr w:type="spellStart"/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Olijewski</w:t>
            </w:r>
            <w:proofErr w:type="spellEnd"/>
          </w:p>
        </w:tc>
      </w:tr>
      <w:tr w:rsidR="003D3077" w14:paraId="6D5A7ADD" w14:textId="77777777" w:rsidTr="00B803CB">
        <w:trPr>
          <w:trHeight w:val="389"/>
        </w:trPr>
        <w:tc>
          <w:tcPr>
            <w:tcW w:w="1696" w:type="dxa"/>
          </w:tcPr>
          <w:p w14:paraId="6371BA7B" w14:textId="1DE8DB51" w:rsidR="003D3077" w:rsidRDefault="003D3077">
            <w:r>
              <w:t>1</w:t>
            </w:r>
            <w:r w:rsidR="0045716D">
              <w:t>5:</w:t>
            </w:r>
            <w:r w:rsidR="00500ECA">
              <w:t>2</w:t>
            </w:r>
            <w:r w:rsidR="00427666">
              <w:t>5</w:t>
            </w:r>
            <w:r>
              <w:t xml:space="preserve"> – 1</w:t>
            </w:r>
            <w:r w:rsidR="0045716D">
              <w:t>5:</w:t>
            </w:r>
            <w:r w:rsidR="00500ECA">
              <w:t>3</w:t>
            </w:r>
            <w:r w:rsidR="00427666">
              <w:t>5</w:t>
            </w:r>
          </w:p>
        </w:tc>
        <w:tc>
          <w:tcPr>
            <w:tcW w:w="7360" w:type="dxa"/>
          </w:tcPr>
          <w:p w14:paraId="1D0BEB9C" w14:textId="202A8425" w:rsidR="003D3077" w:rsidRPr="00CF2955" w:rsidRDefault="006A2270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CF2955">
              <w:rPr>
                <w:b/>
              </w:rPr>
              <w:t xml:space="preserve">Odbudowa masy mięśnia czworogłowego u piłkarzy po leczeniu operacyjnym więzadła krzyżowego przedniego z zastosowaniem aminokwasów </w:t>
            </w:r>
            <w:r w:rsidR="00DF41AD">
              <w:rPr>
                <w:b/>
              </w:rPr>
              <w:t>rozgałęzionych</w:t>
            </w:r>
            <w:r>
              <w:t xml:space="preserve"> -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Wiktor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Olijewski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Ewa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Bylińska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Paula Piątkowska, Piotr Murawski, Grażyna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Brzuszkiewicz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 – Kuźmicka</w:t>
            </w:r>
          </w:p>
        </w:tc>
      </w:tr>
      <w:tr w:rsidR="003D3077" w14:paraId="26F0501A" w14:textId="77777777" w:rsidTr="00B803CB">
        <w:trPr>
          <w:trHeight w:val="389"/>
        </w:trPr>
        <w:tc>
          <w:tcPr>
            <w:tcW w:w="1696" w:type="dxa"/>
          </w:tcPr>
          <w:p w14:paraId="43285D28" w14:textId="0969C59E" w:rsidR="003D3077" w:rsidRDefault="003D3077">
            <w:r>
              <w:t>1</w:t>
            </w:r>
            <w:r w:rsidR="0045716D">
              <w:t>5:</w:t>
            </w:r>
            <w:r w:rsidR="005B6A38">
              <w:t>3</w:t>
            </w:r>
            <w:r w:rsidR="00C56061">
              <w:t>5</w:t>
            </w:r>
            <w:r>
              <w:t xml:space="preserve"> – 1</w:t>
            </w:r>
            <w:r w:rsidR="00720E5D">
              <w:t>5:</w:t>
            </w:r>
            <w:r w:rsidR="005B6A38">
              <w:t>4</w:t>
            </w:r>
            <w:r w:rsidR="00C56061">
              <w:t>5</w:t>
            </w:r>
          </w:p>
        </w:tc>
        <w:tc>
          <w:tcPr>
            <w:tcW w:w="7360" w:type="dxa"/>
          </w:tcPr>
          <w:p w14:paraId="7E8A9E85" w14:textId="7E46A08E" w:rsidR="003D3077" w:rsidRPr="00FD157C" w:rsidRDefault="00637C29" w:rsidP="00FD157C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D157C">
              <w:rPr>
                <w:b/>
              </w:rPr>
              <w:t>Zawartość wybranych pierwiastków toksycznych dla zdrowia we włosach Malgaszek oraz w wodzie i ziemi z terenów ich zamieszkania</w:t>
            </w:r>
            <w:r>
              <w:t xml:space="preserve"> - 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Zofia Wojciechowska, Magdalena Zielińska-Dawidziak, Magdalena Człapka-Matyasik, Jędrzej Proch, Przemysław Niedzielski</w:t>
            </w:r>
          </w:p>
        </w:tc>
      </w:tr>
      <w:tr w:rsidR="003D3077" w14:paraId="7DEF4E62" w14:textId="77777777" w:rsidTr="00B803CB">
        <w:trPr>
          <w:trHeight w:val="389"/>
        </w:trPr>
        <w:tc>
          <w:tcPr>
            <w:tcW w:w="1696" w:type="dxa"/>
          </w:tcPr>
          <w:p w14:paraId="6C3DAB9E" w14:textId="1A31769A" w:rsidR="003D3077" w:rsidRDefault="003D3077">
            <w:r>
              <w:t>1</w:t>
            </w:r>
            <w:r w:rsidR="00720E5D">
              <w:t>5</w:t>
            </w:r>
            <w:r>
              <w:t>:</w:t>
            </w:r>
            <w:r w:rsidR="005B6A38">
              <w:t>4</w:t>
            </w:r>
            <w:r w:rsidR="00C56061">
              <w:t>5</w:t>
            </w:r>
            <w:r>
              <w:t xml:space="preserve"> – 1</w:t>
            </w:r>
            <w:r w:rsidR="00720E5D">
              <w:t>5:</w:t>
            </w:r>
            <w:r w:rsidR="005B6A38">
              <w:t>5</w:t>
            </w:r>
            <w:r w:rsidR="00C56061">
              <w:t>5</w:t>
            </w:r>
          </w:p>
        </w:tc>
        <w:tc>
          <w:tcPr>
            <w:tcW w:w="7360" w:type="dxa"/>
          </w:tcPr>
          <w:p w14:paraId="14EDB2C1" w14:textId="646B5CB7" w:rsidR="003D3077" w:rsidRPr="00CF2955" w:rsidRDefault="00637C29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2955">
              <w:rPr>
                <w:b/>
              </w:rPr>
              <w:t>Antybiotyki w żywności w aspekcie następstw klinicznych</w:t>
            </w:r>
            <w:r>
              <w:t xml:space="preserve"> -</w:t>
            </w:r>
            <w:r w:rsidR="00CF2955">
              <w:t xml:space="preserve">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Dominika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Sereda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Iga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Rzucidło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Małgorzata M. Kozioł</w:t>
            </w:r>
          </w:p>
        </w:tc>
      </w:tr>
      <w:tr w:rsidR="003D3077" w14:paraId="4BE67044" w14:textId="77777777" w:rsidTr="00AD7641">
        <w:trPr>
          <w:trHeight w:val="389"/>
        </w:trPr>
        <w:tc>
          <w:tcPr>
            <w:tcW w:w="1696" w:type="dxa"/>
          </w:tcPr>
          <w:p w14:paraId="609EEF40" w14:textId="1D114BE9" w:rsidR="0045716D" w:rsidRDefault="003D3077">
            <w:r>
              <w:t>1</w:t>
            </w:r>
            <w:r w:rsidR="00720E5D">
              <w:t>5:</w:t>
            </w:r>
            <w:r w:rsidR="005B6A38">
              <w:t>5</w:t>
            </w:r>
            <w:r w:rsidR="00C56061">
              <w:t>5</w:t>
            </w:r>
            <w:r>
              <w:t xml:space="preserve"> – 1</w:t>
            </w:r>
            <w:r w:rsidR="00187C37">
              <w:t>6:</w:t>
            </w:r>
            <w:r w:rsidR="005B6A38">
              <w:t>1</w:t>
            </w:r>
            <w:r w:rsidR="00187C37">
              <w:t>0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4C4D4896" w14:textId="77777777" w:rsidR="003D3077" w:rsidRPr="003E77E9" w:rsidRDefault="003D3077" w:rsidP="003E77E9">
            <w:pPr>
              <w:jc w:val="center"/>
              <w:rPr>
                <w:b/>
              </w:rPr>
            </w:pPr>
            <w:r>
              <w:rPr>
                <w:b/>
              </w:rPr>
              <w:t>Dyskusja</w:t>
            </w:r>
          </w:p>
        </w:tc>
      </w:tr>
      <w:tr w:rsidR="00D36F03" w14:paraId="45E0A09D" w14:textId="77777777" w:rsidTr="00D36F03">
        <w:trPr>
          <w:trHeight w:val="327"/>
        </w:trPr>
        <w:tc>
          <w:tcPr>
            <w:tcW w:w="1696" w:type="dxa"/>
            <w:tcBorders>
              <w:bottom w:val="single" w:sz="4" w:space="0" w:color="auto"/>
            </w:tcBorders>
          </w:tcPr>
          <w:p w14:paraId="626DCF5F" w14:textId="334B197C" w:rsidR="00D36F03" w:rsidRDefault="00D36F03">
            <w:r>
              <w:t>16:</w:t>
            </w:r>
            <w:r w:rsidR="005B6A38">
              <w:t>1</w:t>
            </w:r>
            <w:r>
              <w:t>0 – 16:</w:t>
            </w:r>
            <w:r w:rsidR="005B6A38">
              <w:t>2</w:t>
            </w:r>
            <w:r>
              <w:t>5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B95438" w14:textId="2AC19779" w:rsidR="00D36F03" w:rsidRDefault="00D36F03" w:rsidP="003E77E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Przerwa kawowa </w:t>
            </w:r>
          </w:p>
        </w:tc>
      </w:tr>
      <w:tr w:rsidR="00D36F03" w14:paraId="7A827B64" w14:textId="77777777" w:rsidTr="00D36F03">
        <w:trPr>
          <w:trHeight w:val="327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14:paraId="71F12639" w14:textId="77777777" w:rsidR="00D36F03" w:rsidRDefault="00D36F03"/>
        </w:tc>
        <w:tc>
          <w:tcPr>
            <w:tcW w:w="7360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14:paraId="4B54425B" w14:textId="7FC21BD9" w:rsidR="00D36F03" w:rsidRDefault="00D36F03" w:rsidP="003E77E9">
            <w:pPr>
              <w:jc w:val="center"/>
              <w:rPr>
                <w:b/>
              </w:rPr>
            </w:pPr>
            <w:r>
              <w:rPr>
                <w:b/>
              </w:rPr>
              <w:t>III sesja wystąpień ustnych</w:t>
            </w:r>
            <w:r w:rsidR="000B5D50">
              <w:rPr>
                <w:b/>
              </w:rPr>
              <w:t xml:space="preserve"> – przewodnicząca: dr Małgorzata Kostecka</w:t>
            </w:r>
          </w:p>
        </w:tc>
      </w:tr>
      <w:tr w:rsidR="00D36F03" w14:paraId="2138DB04" w14:textId="77777777" w:rsidTr="00D36F03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3D6F46BA" w14:textId="116B6E56" w:rsidR="00D36F03" w:rsidRDefault="00D36F03">
            <w:r>
              <w:t>16:</w:t>
            </w:r>
            <w:r w:rsidR="005B6A38">
              <w:t>2</w:t>
            </w:r>
            <w:r>
              <w:t>5 – 16:</w:t>
            </w:r>
            <w:r w:rsidR="005B6A38">
              <w:t>3</w:t>
            </w:r>
            <w:r>
              <w:t>5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auto"/>
          </w:tcPr>
          <w:p w14:paraId="70F92622" w14:textId="46AECD89" w:rsidR="00D36F03" w:rsidRPr="00CF2955" w:rsidRDefault="006A2270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CF2955">
              <w:rPr>
                <w:b/>
              </w:rPr>
              <w:t>Wpływ edukacji pacjentów z cukrzycą typu 1 na stopień wyrównania glikemii</w:t>
            </w:r>
            <w:r>
              <w:t xml:space="preserve"> -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Weronika Wasyluk</w:t>
            </w:r>
          </w:p>
        </w:tc>
      </w:tr>
      <w:tr w:rsidR="00D36F03" w14:paraId="10598BB7" w14:textId="77777777" w:rsidTr="00D36F03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392F58A6" w14:textId="7C849D8D" w:rsidR="00D36F03" w:rsidRDefault="00D36F03">
            <w:r>
              <w:t>16:</w:t>
            </w:r>
            <w:r w:rsidR="005B6A38">
              <w:t>3</w:t>
            </w:r>
            <w:r>
              <w:t>5 – 16:</w:t>
            </w:r>
            <w:r w:rsidR="005B6A38">
              <w:t>4</w:t>
            </w:r>
            <w:r>
              <w:t>5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auto"/>
          </w:tcPr>
          <w:p w14:paraId="68689CF0" w14:textId="7194C7A5" w:rsidR="00D36F03" w:rsidRPr="00CF2955" w:rsidRDefault="006A2270" w:rsidP="00CF2955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CF2955">
              <w:rPr>
                <w:b/>
              </w:rPr>
              <w:t>Konsekwencje niedoboru witamin i składników mineralnych w diecie osób z nieswoistymi chorobami zapalnymi jelit</w:t>
            </w:r>
            <w:r>
              <w:t xml:space="preserve"> - </w:t>
            </w:r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Sara Motyka, Kinga Szlachetka, Paulina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Kut</w:t>
            </w:r>
            <w:proofErr w:type="spellEnd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, Zofia </w:t>
            </w:r>
            <w:proofErr w:type="spellStart"/>
            <w:r w:rsidR="00CF2955" w:rsidRPr="00CF2955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Łuksik</w:t>
            </w:r>
            <w:proofErr w:type="spellEnd"/>
          </w:p>
        </w:tc>
      </w:tr>
      <w:tr w:rsidR="00D36F03" w14:paraId="7520A659" w14:textId="77777777" w:rsidTr="00D36F03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51E703C9" w14:textId="008FC84A" w:rsidR="00D36F03" w:rsidRDefault="00D36F03">
            <w:r>
              <w:t>16:</w:t>
            </w:r>
            <w:r w:rsidR="005B6A38">
              <w:t>4</w:t>
            </w:r>
            <w:r>
              <w:t>5 – 16:</w:t>
            </w:r>
            <w:r w:rsidR="005B6A38">
              <w:t>5</w:t>
            </w:r>
            <w:r>
              <w:t>5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auto"/>
          </w:tcPr>
          <w:p w14:paraId="26891CC0" w14:textId="1E3BA063" w:rsidR="00D36F03" w:rsidRPr="00FD157C" w:rsidRDefault="006A2270" w:rsidP="00FD157C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D157C">
              <w:rPr>
                <w:b/>
              </w:rPr>
              <w:t>Dieta i odżywianie w przebiegu przewlekłej choroby nerek</w:t>
            </w:r>
            <w:r>
              <w:t xml:space="preserve"> - 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 xml:space="preserve">Aleksandra 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lastRenderedPageBreak/>
              <w:t xml:space="preserve">Chałupnik, Aleksandra Borkowska, Anna </w:t>
            </w:r>
            <w:proofErr w:type="spellStart"/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Sobstyl</w:t>
            </w:r>
            <w:proofErr w:type="spellEnd"/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Zuzanna Chilimoniuk</w:t>
            </w:r>
          </w:p>
        </w:tc>
      </w:tr>
      <w:tr w:rsidR="00D36F03" w14:paraId="57A366CC" w14:textId="77777777" w:rsidTr="00D36F03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8131238" w14:textId="326DAF7F" w:rsidR="00D36F03" w:rsidRDefault="00D36F03">
            <w:r>
              <w:lastRenderedPageBreak/>
              <w:t>16:</w:t>
            </w:r>
            <w:r w:rsidR="005B6A38">
              <w:t>5</w:t>
            </w:r>
            <w:r>
              <w:t>5 – 1</w:t>
            </w:r>
            <w:r w:rsidR="005B6A38">
              <w:t>7:05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auto"/>
          </w:tcPr>
          <w:p w14:paraId="3EAEEC13" w14:textId="484E3D5B" w:rsidR="00D36F03" w:rsidRPr="00FD157C" w:rsidRDefault="006A2270" w:rsidP="00FD157C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eastAsia="pl-PL"/>
              </w:rPr>
            </w:pPr>
            <w:r w:rsidRPr="00FD157C">
              <w:rPr>
                <w:b/>
              </w:rPr>
              <w:t>Składniki bioaktywne żywości jako obiecujący składnik antynowotworowy</w:t>
            </w:r>
            <w:r w:rsidR="006C4A49">
              <w:rPr>
                <w:b/>
              </w:rPr>
              <w:t xml:space="preserve"> – badanie opinii respo</w:t>
            </w:r>
            <w:r w:rsidR="006F451C">
              <w:rPr>
                <w:b/>
              </w:rPr>
              <w:t>ndentów</w:t>
            </w:r>
            <w:r w:rsidR="006C4A49">
              <w:rPr>
                <w:b/>
              </w:rPr>
              <w:t xml:space="preserve"> </w:t>
            </w:r>
            <w:r>
              <w:t xml:space="preserve">– badanie opinii respondentów - 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Kinga Głaszewsk</w:t>
            </w:r>
            <w:r w:rsid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a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Paula Ćwie</w:t>
            </w:r>
            <w:r w:rsid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k</w:t>
            </w:r>
            <w:r w:rsidR="00FD157C" w:rsidRP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, Adam Grde</w:t>
            </w:r>
            <w:r w:rsidR="00FD157C">
              <w:rPr>
                <w:rFonts w:eastAsia="Times New Roman" w:cstheme="minorHAnsi"/>
                <w:i/>
                <w:shd w:val="clear" w:color="auto" w:fill="FFFFFF"/>
                <w:lang w:eastAsia="pl-PL"/>
              </w:rPr>
              <w:t>ń</w:t>
            </w:r>
          </w:p>
        </w:tc>
      </w:tr>
      <w:tr w:rsidR="00D36F03" w14:paraId="23FA463F" w14:textId="77777777" w:rsidTr="00D36F03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11D0D70B" w14:textId="75D7FFD5" w:rsidR="00D36F03" w:rsidRDefault="00D36F03">
            <w:r>
              <w:t>17:05 – 17:20</w:t>
            </w:r>
          </w:p>
        </w:tc>
        <w:tc>
          <w:tcPr>
            <w:tcW w:w="7360" w:type="dxa"/>
            <w:tcBorders>
              <w:left w:val="single" w:sz="4" w:space="0" w:color="auto"/>
            </w:tcBorders>
            <w:shd w:val="clear" w:color="auto" w:fill="auto"/>
          </w:tcPr>
          <w:p w14:paraId="13D66C02" w14:textId="4F8B5EEB" w:rsidR="00D36F03" w:rsidRDefault="00D36F03" w:rsidP="003E77E9">
            <w:pPr>
              <w:jc w:val="center"/>
              <w:rPr>
                <w:b/>
              </w:rPr>
            </w:pPr>
            <w:r>
              <w:rPr>
                <w:b/>
              </w:rPr>
              <w:t>Dyskusja</w:t>
            </w:r>
          </w:p>
        </w:tc>
      </w:tr>
      <w:tr w:rsidR="00720E5D" w14:paraId="467663AE" w14:textId="77777777" w:rsidTr="00AD7641">
        <w:trPr>
          <w:trHeight w:val="389"/>
        </w:trPr>
        <w:tc>
          <w:tcPr>
            <w:tcW w:w="1696" w:type="dxa"/>
          </w:tcPr>
          <w:p w14:paraId="557E90AF" w14:textId="453545BD" w:rsidR="00720E5D" w:rsidRDefault="00720E5D">
            <w:r>
              <w:t>1</w:t>
            </w:r>
            <w:r w:rsidR="0051622B">
              <w:t>7:</w:t>
            </w:r>
            <w:r w:rsidR="00D36F03">
              <w:t>20</w:t>
            </w:r>
            <w:r>
              <w:t xml:space="preserve"> – 17:</w:t>
            </w:r>
            <w:r w:rsidR="00D36F03">
              <w:t>3</w:t>
            </w:r>
            <w:r w:rsidR="0051622B">
              <w:t>5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738167C2" w14:textId="77777777" w:rsidR="00720E5D" w:rsidRDefault="00720E5D" w:rsidP="003E77E9">
            <w:pPr>
              <w:jc w:val="center"/>
              <w:rPr>
                <w:b/>
              </w:rPr>
            </w:pPr>
            <w:r>
              <w:rPr>
                <w:b/>
              </w:rPr>
              <w:t xml:space="preserve">Obrady Komisji Naukowej </w:t>
            </w:r>
          </w:p>
        </w:tc>
      </w:tr>
      <w:tr w:rsidR="00720E5D" w14:paraId="0EA6E9A4" w14:textId="77777777" w:rsidTr="00AD7641">
        <w:trPr>
          <w:trHeight w:val="389"/>
        </w:trPr>
        <w:tc>
          <w:tcPr>
            <w:tcW w:w="1696" w:type="dxa"/>
          </w:tcPr>
          <w:p w14:paraId="46DADAC2" w14:textId="309A2217" w:rsidR="00720E5D" w:rsidRDefault="00720E5D">
            <w:r>
              <w:t>17:</w:t>
            </w:r>
            <w:r w:rsidR="00D36F03">
              <w:t>3</w:t>
            </w:r>
            <w:r w:rsidR="0051622B">
              <w:t>5</w:t>
            </w:r>
            <w:r>
              <w:t xml:space="preserve"> – 1</w:t>
            </w:r>
            <w:r w:rsidR="00D36F03">
              <w:t>8:00</w:t>
            </w:r>
          </w:p>
        </w:tc>
        <w:tc>
          <w:tcPr>
            <w:tcW w:w="7360" w:type="dxa"/>
            <w:shd w:val="clear" w:color="auto" w:fill="E7E6E6" w:themeFill="background2"/>
          </w:tcPr>
          <w:p w14:paraId="5507286E" w14:textId="1967CF57" w:rsidR="00720E5D" w:rsidRDefault="00720E5D" w:rsidP="003E77E9">
            <w:pPr>
              <w:jc w:val="center"/>
              <w:rPr>
                <w:b/>
              </w:rPr>
            </w:pPr>
            <w:r>
              <w:rPr>
                <w:b/>
              </w:rPr>
              <w:t>Ogłoszenie wyników</w:t>
            </w:r>
            <w:r w:rsidR="00F43433">
              <w:rPr>
                <w:b/>
              </w:rPr>
              <w:t>, rozdanie certyfikatów</w:t>
            </w:r>
            <w:r>
              <w:rPr>
                <w:b/>
              </w:rPr>
              <w:t xml:space="preserve"> i zakończenie konferencji</w:t>
            </w:r>
          </w:p>
        </w:tc>
      </w:tr>
    </w:tbl>
    <w:p w14:paraId="345DFEB6" w14:textId="5AEE9E7F" w:rsidR="00B803CB" w:rsidRDefault="00B803CB" w:rsidP="005143FF"/>
    <w:sectPr w:rsidR="00B803CB" w:rsidSect="00AD74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0BA4" w14:textId="77777777" w:rsidR="00473F06" w:rsidRDefault="00473F06" w:rsidP="005143FF">
      <w:r>
        <w:separator/>
      </w:r>
    </w:p>
  </w:endnote>
  <w:endnote w:type="continuationSeparator" w:id="0">
    <w:p w14:paraId="6EB976DF" w14:textId="77777777" w:rsidR="00473F06" w:rsidRDefault="00473F06" w:rsidP="005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7F53" w14:textId="77777777" w:rsidR="00473F06" w:rsidRDefault="00473F06" w:rsidP="005143FF">
      <w:r>
        <w:separator/>
      </w:r>
    </w:p>
  </w:footnote>
  <w:footnote w:type="continuationSeparator" w:id="0">
    <w:p w14:paraId="294F1BC4" w14:textId="77777777" w:rsidR="00473F06" w:rsidRDefault="00473F06" w:rsidP="0051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8F2"/>
    <w:multiLevelType w:val="hybridMultilevel"/>
    <w:tmpl w:val="3C78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B"/>
    <w:rsid w:val="000060B7"/>
    <w:rsid w:val="00036AF1"/>
    <w:rsid w:val="00043979"/>
    <w:rsid w:val="00051F48"/>
    <w:rsid w:val="0006454B"/>
    <w:rsid w:val="000A6545"/>
    <w:rsid w:val="000B5D50"/>
    <w:rsid w:val="000C41B0"/>
    <w:rsid w:val="000F75E4"/>
    <w:rsid w:val="0010123C"/>
    <w:rsid w:val="0011181A"/>
    <w:rsid w:val="00115D41"/>
    <w:rsid w:val="0013754C"/>
    <w:rsid w:val="001412D8"/>
    <w:rsid w:val="00145BC0"/>
    <w:rsid w:val="001729AE"/>
    <w:rsid w:val="001769E1"/>
    <w:rsid w:val="00185CB2"/>
    <w:rsid w:val="00187C37"/>
    <w:rsid w:val="001D739B"/>
    <w:rsid w:val="00235D5C"/>
    <w:rsid w:val="00241818"/>
    <w:rsid w:val="002772DA"/>
    <w:rsid w:val="002B77C0"/>
    <w:rsid w:val="002D2FF5"/>
    <w:rsid w:val="002E0D23"/>
    <w:rsid w:val="003619FD"/>
    <w:rsid w:val="003A0547"/>
    <w:rsid w:val="003D3077"/>
    <w:rsid w:val="003E2200"/>
    <w:rsid w:val="003E77E9"/>
    <w:rsid w:val="00427666"/>
    <w:rsid w:val="00427FE4"/>
    <w:rsid w:val="004529AC"/>
    <w:rsid w:val="0045716D"/>
    <w:rsid w:val="00473F06"/>
    <w:rsid w:val="004767E2"/>
    <w:rsid w:val="00485C1A"/>
    <w:rsid w:val="00497771"/>
    <w:rsid w:val="004C23C1"/>
    <w:rsid w:val="00500ECA"/>
    <w:rsid w:val="005143FF"/>
    <w:rsid w:val="0051622B"/>
    <w:rsid w:val="00537875"/>
    <w:rsid w:val="00555F05"/>
    <w:rsid w:val="005774A9"/>
    <w:rsid w:val="00584141"/>
    <w:rsid w:val="005B0F1A"/>
    <w:rsid w:val="005B658D"/>
    <w:rsid w:val="005B6A38"/>
    <w:rsid w:val="005E09A8"/>
    <w:rsid w:val="00604736"/>
    <w:rsid w:val="00634F38"/>
    <w:rsid w:val="00637C29"/>
    <w:rsid w:val="00674C49"/>
    <w:rsid w:val="00677255"/>
    <w:rsid w:val="00680695"/>
    <w:rsid w:val="006A2270"/>
    <w:rsid w:val="006C46EE"/>
    <w:rsid w:val="006C4A49"/>
    <w:rsid w:val="006E020D"/>
    <w:rsid w:val="006E71D2"/>
    <w:rsid w:val="006F451C"/>
    <w:rsid w:val="00720E5D"/>
    <w:rsid w:val="007371F8"/>
    <w:rsid w:val="00753570"/>
    <w:rsid w:val="00766FB4"/>
    <w:rsid w:val="00784E48"/>
    <w:rsid w:val="007B1ED1"/>
    <w:rsid w:val="007E12F9"/>
    <w:rsid w:val="00843DC0"/>
    <w:rsid w:val="00845D05"/>
    <w:rsid w:val="008962B2"/>
    <w:rsid w:val="008F2C76"/>
    <w:rsid w:val="008F4496"/>
    <w:rsid w:val="00903808"/>
    <w:rsid w:val="0091120F"/>
    <w:rsid w:val="00916236"/>
    <w:rsid w:val="0091798B"/>
    <w:rsid w:val="00961CF4"/>
    <w:rsid w:val="00971546"/>
    <w:rsid w:val="009A1C2D"/>
    <w:rsid w:val="009B2544"/>
    <w:rsid w:val="009B702E"/>
    <w:rsid w:val="00A8063E"/>
    <w:rsid w:val="00A85004"/>
    <w:rsid w:val="00A91590"/>
    <w:rsid w:val="00AA0218"/>
    <w:rsid w:val="00AA4938"/>
    <w:rsid w:val="00AB10CB"/>
    <w:rsid w:val="00AC1394"/>
    <w:rsid w:val="00AC387F"/>
    <w:rsid w:val="00AD7447"/>
    <w:rsid w:val="00AD7641"/>
    <w:rsid w:val="00AF6B1E"/>
    <w:rsid w:val="00B02DF3"/>
    <w:rsid w:val="00B60324"/>
    <w:rsid w:val="00B63494"/>
    <w:rsid w:val="00B71225"/>
    <w:rsid w:val="00B803CB"/>
    <w:rsid w:val="00B873BF"/>
    <w:rsid w:val="00C01C43"/>
    <w:rsid w:val="00C07E14"/>
    <w:rsid w:val="00C1025B"/>
    <w:rsid w:val="00C50419"/>
    <w:rsid w:val="00C53D15"/>
    <w:rsid w:val="00C56061"/>
    <w:rsid w:val="00C737D4"/>
    <w:rsid w:val="00C80DA5"/>
    <w:rsid w:val="00CC6759"/>
    <w:rsid w:val="00CD293F"/>
    <w:rsid w:val="00CE5C49"/>
    <w:rsid w:val="00CF2955"/>
    <w:rsid w:val="00CF6B58"/>
    <w:rsid w:val="00D21585"/>
    <w:rsid w:val="00D21779"/>
    <w:rsid w:val="00D36F03"/>
    <w:rsid w:val="00D43B2B"/>
    <w:rsid w:val="00D448D7"/>
    <w:rsid w:val="00D815EB"/>
    <w:rsid w:val="00DE0B85"/>
    <w:rsid w:val="00DF41AD"/>
    <w:rsid w:val="00E34B2F"/>
    <w:rsid w:val="00E34EF5"/>
    <w:rsid w:val="00E37208"/>
    <w:rsid w:val="00EA632F"/>
    <w:rsid w:val="00EB1FDC"/>
    <w:rsid w:val="00EC2D5D"/>
    <w:rsid w:val="00EF1512"/>
    <w:rsid w:val="00F04353"/>
    <w:rsid w:val="00F142DC"/>
    <w:rsid w:val="00F43433"/>
    <w:rsid w:val="00F46E53"/>
    <w:rsid w:val="00F61C48"/>
    <w:rsid w:val="00F63BF0"/>
    <w:rsid w:val="00FA2321"/>
    <w:rsid w:val="00FB2EC2"/>
    <w:rsid w:val="00FB3267"/>
    <w:rsid w:val="00FB50C4"/>
    <w:rsid w:val="00FD157C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7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208"/>
    <w:pPr>
      <w:ind w:left="720"/>
      <w:contextualSpacing/>
    </w:pPr>
  </w:style>
  <w:style w:type="paragraph" w:customStyle="1" w:styleId="Standard">
    <w:name w:val="Standard"/>
    <w:rsid w:val="0013754C"/>
    <w:pPr>
      <w:suppressAutoHyphens/>
      <w:overflowPunct w:val="0"/>
      <w:autoSpaceDN w:val="0"/>
      <w:textAlignment w:val="baseline"/>
    </w:pPr>
    <w:rPr>
      <w:rFonts w:ascii="Calibri" w:eastAsia="SimSun" w:hAnsi="Calibri" w:cs="DejaVu Sans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51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3FF"/>
  </w:style>
  <w:style w:type="paragraph" w:styleId="Stopka">
    <w:name w:val="footer"/>
    <w:basedOn w:val="Normalny"/>
    <w:link w:val="StopkaZnak"/>
    <w:uiPriority w:val="99"/>
    <w:unhideWhenUsed/>
    <w:rsid w:val="0051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3FF"/>
  </w:style>
  <w:style w:type="paragraph" w:styleId="Tekstdymka">
    <w:name w:val="Balloon Text"/>
    <w:basedOn w:val="Normalny"/>
    <w:link w:val="TekstdymkaZnak"/>
    <w:uiPriority w:val="99"/>
    <w:semiHidden/>
    <w:unhideWhenUsed/>
    <w:rsid w:val="00680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208"/>
    <w:pPr>
      <w:ind w:left="720"/>
      <w:contextualSpacing/>
    </w:pPr>
  </w:style>
  <w:style w:type="paragraph" w:customStyle="1" w:styleId="Standard">
    <w:name w:val="Standard"/>
    <w:rsid w:val="0013754C"/>
    <w:pPr>
      <w:suppressAutoHyphens/>
      <w:overflowPunct w:val="0"/>
      <w:autoSpaceDN w:val="0"/>
      <w:textAlignment w:val="baseline"/>
    </w:pPr>
    <w:rPr>
      <w:rFonts w:ascii="Calibri" w:eastAsia="SimSun" w:hAnsi="Calibri" w:cs="DejaVu Sans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51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3FF"/>
  </w:style>
  <w:style w:type="paragraph" w:styleId="Stopka">
    <w:name w:val="footer"/>
    <w:basedOn w:val="Normalny"/>
    <w:link w:val="StopkaZnak"/>
    <w:uiPriority w:val="99"/>
    <w:unhideWhenUsed/>
    <w:rsid w:val="0051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3FF"/>
  </w:style>
  <w:style w:type="paragraph" w:styleId="Tekstdymka">
    <w:name w:val="Balloon Text"/>
    <w:basedOn w:val="Normalny"/>
    <w:link w:val="TekstdymkaZnak"/>
    <w:uiPriority w:val="99"/>
    <w:semiHidden/>
    <w:unhideWhenUsed/>
    <w:rsid w:val="00680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Grdeń</dc:creator>
  <cp:lastModifiedBy>user</cp:lastModifiedBy>
  <cp:revision>2</cp:revision>
  <cp:lastPrinted>2019-05-16T08:27:00Z</cp:lastPrinted>
  <dcterms:created xsi:type="dcterms:W3CDTF">2019-05-17T11:26:00Z</dcterms:created>
  <dcterms:modified xsi:type="dcterms:W3CDTF">2019-05-17T11:26:00Z</dcterms:modified>
</cp:coreProperties>
</file>